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F80" w:rsidRPr="00095F80" w:rsidRDefault="00095F80" w:rsidP="00095F80">
      <w:pPr>
        <w:suppressAutoHyphens/>
        <w:autoSpaceDN w:val="0"/>
        <w:spacing w:after="0" w:line="240" w:lineRule="auto"/>
        <w:jc w:val="center"/>
        <w:textAlignment w:val="baseline"/>
        <w:rPr>
          <w:rFonts w:ascii="Times New Roman" w:eastAsia="Times New Roman" w:hAnsi="Times New Roman" w:cs="Times New Roman"/>
          <w:b/>
          <w:kern w:val="3"/>
          <w:sz w:val="24"/>
          <w:szCs w:val="24"/>
          <w:lang w:eastAsia="ru-RU"/>
        </w:rPr>
      </w:pPr>
      <w:r w:rsidRPr="00095F80">
        <w:rPr>
          <w:rFonts w:ascii="Times New Roman" w:eastAsia="Times New Roman" w:hAnsi="Times New Roman" w:cs="Times New Roman"/>
          <w:b/>
          <w:kern w:val="3"/>
          <w:sz w:val="24"/>
          <w:szCs w:val="24"/>
          <w:lang w:eastAsia="ru-RU"/>
        </w:rPr>
        <w:t xml:space="preserve">ФОРМА САМОСЕРТИФИКАЦИИ </w:t>
      </w:r>
    </w:p>
    <w:p w:rsidR="00095F80" w:rsidRPr="00095F80" w:rsidRDefault="00095F80" w:rsidP="00095F80">
      <w:pPr>
        <w:suppressAutoHyphens/>
        <w:autoSpaceDN w:val="0"/>
        <w:spacing w:after="0" w:line="240" w:lineRule="auto"/>
        <w:jc w:val="center"/>
        <w:textAlignment w:val="baseline"/>
        <w:rPr>
          <w:rFonts w:ascii="Times New Roman" w:eastAsia="Times New Roman" w:hAnsi="Times New Roman" w:cs="Times New Roman"/>
          <w:b/>
          <w:kern w:val="3"/>
          <w:sz w:val="24"/>
          <w:szCs w:val="24"/>
          <w:lang w:eastAsia="ru-RU"/>
        </w:rPr>
      </w:pPr>
      <w:r w:rsidRPr="00095F80">
        <w:rPr>
          <w:rFonts w:ascii="Times New Roman" w:eastAsia="Times New Roman" w:hAnsi="Times New Roman" w:cs="Times New Roman"/>
          <w:b/>
          <w:kern w:val="3"/>
          <w:sz w:val="24"/>
          <w:szCs w:val="24"/>
          <w:lang w:eastAsia="ru-RU"/>
        </w:rPr>
        <w:t>для целей выявления налоговых резидентов иностранных государств</w:t>
      </w:r>
    </w:p>
    <w:p w:rsidR="00095F80" w:rsidRPr="00095F80" w:rsidRDefault="00095F80" w:rsidP="00095F80">
      <w:pPr>
        <w:suppressAutoHyphens/>
        <w:autoSpaceDN w:val="0"/>
        <w:spacing w:after="0" w:line="240" w:lineRule="auto"/>
        <w:jc w:val="center"/>
        <w:textAlignment w:val="baseline"/>
        <w:rPr>
          <w:rFonts w:ascii="Times New Roman" w:eastAsia="Times New Roman" w:hAnsi="Times New Roman" w:cs="Times New Roman"/>
          <w:b/>
          <w:kern w:val="3"/>
          <w:sz w:val="24"/>
          <w:szCs w:val="24"/>
          <w:lang w:eastAsia="ru-RU"/>
        </w:rPr>
      </w:pPr>
      <w:r w:rsidRPr="00095F80">
        <w:rPr>
          <w:rFonts w:ascii="Times New Roman" w:eastAsia="Times New Roman" w:hAnsi="Times New Roman" w:cs="Times New Roman"/>
          <w:b/>
          <w:kern w:val="3"/>
          <w:sz w:val="24"/>
          <w:szCs w:val="24"/>
          <w:lang w:eastAsia="ru-RU"/>
        </w:rPr>
        <w:t>для клиентов - юридических лиц (выгодоприобретателей – юридических лиц)</w:t>
      </w:r>
    </w:p>
    <w:p w:rsidR="00095F80" w:rsidRPr="00095F80" w:rsidRDefault="00095F80" w:rsidP="00095F80">
      <w:pPr>
        <w:suppressAutoHyphens/>
        <w:autoSpaceDN w:val="0"/>
        <w:spacing w:after="0" w:line="240" w:lineRule="auto"/>
        <w:jc w:val="center"/>
        <w:textAlignment w:val="baseline"/>
        <w:rPr>
          <w:rFonts w:ascii="Times New Roman" w:eastAsia="Times New Roman" w:hAnsi="Times New Roman" w:cs="Times New Roman"/>
          <w:b/>
          <w:kern w:val="3"/>
          <w:sz w:val="24"/>
          <w:szCs w:val="24"/>
          <w:lang w:eastAsia="ru-RU"/>
        </w:rPr>
      </w:pPr>
    </w:p>
    <w:tbl>
      <w:tblPr>
        <w:tblW w:w="9962" w:type="dxa"/>
        <w:tblCellMar>
          <w:left w:w="10" w:type="dxa"/>
          <w:right w:w="10" w:type="dxa"/>
        </w:tblCellMar>
        <w:tblLook w:val="04A0" w:firstRow="1" w:lastRow="0" w:firstColumn="1" w:lastColumn="0" w:noHBand="0" w:noVBand="1"/>
      </w:tblPr>
      <w:tblGrid>
        <w:gridCol w:w="557"/>
        <w:gridCol w:w="3833"/>
        <w:gridCol w:w="1275"/>
        <w:gridCol w:w="2422"/>
        <w:gridCol w:w="1875"/>
      </w:tblGrid>
      <w:tr w:rsidR="00095F80" w:rsidRPr="00095F80" w:rsidTr="00911651">
        <w:tc>
          <w:tcPr>
            <w:tcW w:w="9962"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95F80" w:rsidRPr="00095F80" w:rsidRDefault="00095F80" w:rsidP="00095F80">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095F80">
              <w:rPr>
                <w:rFonts w:ascii="Times New Roman" w:eastAsia="Times New Roman" w:hAnsi="Times New Roman" w:cs="Times New Roman"/>
                <w:b/>
                <w:kern w:val="3"/>
                <w:lang w:eastAsia="ru-RU"/>
              </w:rPr>
              <w:t xml:space="preserve">Часть </w:t>
            </w:r>
            <w:r w:rsidRPr="00095F80">
              <w:rPr>
                <w:rFonts w:ascii="Times New Roman" w:eastAsia="Times New Roman" w:hAnsi="Times New Roman" w:cs="Times New Roman"/>
                <w:b/>
                <w:kern w:val="3"/>
                <w:lang w:val="en-US" w:eastAsia="ru-RU"/>
              </w:rPr>
              <w:t>I</w:t>
            </w:r>
            <w:r w:rsidRPr="00095F80">
              <w:rPr>
                <w:rFonts w:ascii="Times New Roman" w:eastAsia="Times New Roman" w:hAnsi="Times New Roman" w:cs="Times New Roman"/>
                <w:b/>
                <w:kern w:val="3"/>
                <w:lang w:eastAsia="ru-RU"/>
              </w:rPr>
              <w:t>. Информация о клиенте</w:t>
            </w:r>
          </w:p>
        </w:tc>
      </w:tr>
      <w:tr w:rsidR="00095F80" w:rsidRPr="00095F80" w:rsidTr="00911651">
        <w:tc>
          <w:tcPr>
            <w:tcW w:w="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F80" w:rsidRPr="00095F80" w:rsidRDefault="00095F80" w:rsidP="00095F80">
            <w:pPr>
              <w:suppressAutoHyphens/>
              <w:autoSpaceDN w:val="0"/>
              <w:spacing w:before="120" w:after="120" w:line="240" w:lineRule="auto"/>
              <w:jc w:val="center"/>
              <w:textAlignment w:val="baseline"/>
              <w:rPr>
                <w:rFonts w:ascii="Times New Roman" w:eastAsia="Times New Roman" w:hAnsi="Times New Roman" w:cs="Times New Roman"/>
                <w:kern w:val="3"/>
                <w:lang w:eastAsia="ru-RU"/>
              </w:rPr>
            </w:pPr>
            <w:r w:rsidRPr="00095F80">
              <w:rPr>
                <w:rFonts w:ascii="Times New Roman" w:eastAsia="Times New Roman" w:hAnsi="Times New Roman" w:cs="Times New Roman"/>
                <w:kern w:val="3"/>
                <w:lang w:eastAsia="ru-RU"/>
              </w:rPr>
              <w:t>1.1.</w:t>
            </w:r>
          </w:p>
        </w:tc>
        <w:tc>
          <w:tcPr>
            <w:tcW w:w="3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F80" w:rsidRPr="00095F80" w:rsidRDefault="00095F80" w:rsidP="00095F80">
            <w:pPr>
              <w:suppressAutoHyphens/>
              <w:autoSpaceDN w:val="0"/>
              <w:spacing w:before="120" w:after="120" w:line="240" w:lineRule="auto"/>
              <w:jc w:val="both"/>
              <w:textAlignment w:val="baseline"/>
              <w:rPr>
                <w:rFonts w:ascii="Times New Roman" w:eastAsia="Times New Roman" w:hAnsi="Times New Roman" w:cs="Times New Roman"/>
                <w:kern w:val="3"/>
                <w:lang w:eastAsia="ru-RU"/>
              </w:rPr>
            </w:pPr>
            <w:r w:rsidRPr="00095F80">
              <w:rPr>
                <w:rFonts w:ascii="Times New Roman" w:eastAsia="Times New Roman" w:hAnsi="Times New Roman" w:cs="Times New Roman"/>
                <w:kern w:val="3"/>
                <w:lang w:eastAsia="ru-RU"/>
              </w:rPr>
              <w:t xml:space="preserve">Наименование организации или структуры без образования юридического лица (далее - организация) </w:t>
            </w:r>
          </w:p>
        </w:tc>
        <w:tc>
          <w:tcPr>
            <w:tcW w:w="55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F80" w:rsidRPr="00095F80" w:rsidRDefault="00095F80" w:rsidP="00095F80">
            <w:pPr>
              <w:suppressAutoHyphens/>
              <w:autoSpaceDN w:val="0"/>
              <w:spacing w:before="120" w:after="120" w:line="240" w:lineRule="auto"/>
              <w:jc w:val="center"/>
              <w:textAlignment w:val="baseline"/>
              <w:rPr>
                <w:rFonts w:ascii="Times New Roman" w:eastAsia="Times New Roman" w:hAnsi="Times New Roman" w:cs="Times New Roman"/>
                <w:kern w:val="3"/>
                <w:lang w:eastAsia="ru-RU"/>
              </w:rPr>
            </w:pPr>
          </w:p>
        </w:tc>
      </w:tr>
      <w:tr w:rsidR="00095F80" w:rsidRPr="00095F80" w:rsidTr="00911651">
        <w:tc>
          <w:tcPr>
            <w:tcW w:w="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F80" w:rsidRPr="00095F80" w:rsidRDefault="00095F80" w:rsidP="00095F80">
            <w:pPr>
              <w:suppressAutoHyphens/>
              <w:autoSpaceDN w:val="0"/>
              <w:spacing w:before="120" w:after="120" w:line="240" w:lineRule="auto"/>
              <w:jc w:val="center"/>
              <w:textAlignment w:val="baseline"/>
              <w:rPr>
                <w:rFonts w:ascii="Times New Roman" w:eastAsia="Times New Roman" w:hAnsi="Times New Roman" w:cs="Times New Roman"/>
                <w:kern w:val="3"/>
                <w:lang w:eastAsia="ru-RU"/>
              </w:rPr>
            </w:pPr>
            <w:r w:rsidRPr="00095F80">
              <w:rPr>
                <w:rFonts w:ascii="Times New Roman" w:eastAsia="Times New Roman" w:hAnsi="Times New Roman" w:cs="Times New Roman"/>
                <w:kern w:val="3"/>
                <w:lang w:val="en-US" w:eastAsia="ru-RU"/>
              </w:rPr>
              <w:t>1</w:t>
            </w:r>
            <w:r w:rsidRPr="00095F80">
              <w:rPr>
                <w:rFonts w:ascii="Times New Roman" w:eastAsia="Times New Roman" w:hAnsi="Times New Roman" w:cs="Times New Roman"/>
                <w:kern w:val="3"/>
                <w:lang w:eastAsia="ru-RU"/>
              </w:rPr>
              <w:t>.2.</w:t>
            </w:r>
          </w:p>
        </w:tc>
        <w:tc>
          <w:tcPr>
            <w:tcW w:w="3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F80" w:rsidRPr="00095F80" w:rsidRDefault="00095F80" w:rsidP="00095F80">
            <w:pPr>
              <w:suppressAutoHyphens/>
              <w:autoSpaceDN w:val="0"/>
              <w:spacing w:before="120" w:after="120" w:line="240" w:lineRule="auto"/>
              <w:jc w:val="both"/>
              <w:textAlignment w:val="baseline"/>
              <w:rPr>
                <w:rFonts w:ascii="Times New Roman" w:eastAsia="Times New Roman" w:hAnsi="Times New Roman" w:cs="Times New Roman"/>
                <w:kern w:val="3"/>
                <w:lang w:eastAsia="ru-RU"/>
              </w:rPr>
            </w:pPr>
            <w:r w:rsidRPr="00095F80">
              <w:rPr>
                <w:rFonts w:ascii="Times New Roman" w:eastAsia="Times New Roman" w:hAnsi="Times New Roman" w:cs="Times New Roman"/>
                <w:kern w:val="3"/>
                <w:lang w:eastAsia="ru-RU"/>
              </w:rPr>
              <w:t xml:space="preserve">Государство (территория) налогового </w:t>
            </w:r>
            <w:proofErr w:type="spellStart"/>
            <w:r w:rsidRPr="00095F80">
              <w:rPr>
                <w:rFonts w:ascii="Times New Roman" w:eastAsia="Times New Roman" w:hAnsi="Times New Roman" w:cs="Times New Roman"/>
                <w:kern w:val="3"/>
                <w:lang w:eastAsia="ru-RU"/>
              </w:rPr>
              <w:t>резидентства</w:t>
            </w:r>
            <w:proofErr w:type="spellEnd"/>
            <w:r w:rsidRPr="00095F80">
              <w:rPr>
                <w:rFonts w:ascii="Times New Roman" w:eastAsia="Times New Roman" w:hAnsi="Times New Roman" w:cs="Times New Roman"/>
                <w:kern w:val="3"/>
                <w:lang w:eastAsia="ru-RU"/>
              </w:rPr>
              <w:t xml:space="preserve"> организации</w:t>
            </w:r>
          </w:p>
        </w:tc>
        <w:tc>
          <w:tcPr>
            <w:tcW w:w="55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F80" w:rsidRPr="00095F80" w:rsidRDefault="00095F80" w:rsidP="00095F80">
            <w:pPr>
              <w:suppressAutoHyphens/>
              <w:autoSpaceDN w:val="0"/>
              <w:spacing w:before="120" w:after="120" w:line="240" w:lineRule="auto"/>
              <w:jc w:val="center"/>
              <w:textAlignment w:val="baseline"/>
              <w:rPr>
                <w:rFonts w:ascii="Times New Roman" w:eastAsia="Times New Roman" w:hAnsi="Times New Roman" w:cs="Times New Roman"/>
                <w:kern w:val="3"/>
                <w:lang w:eastAsia="ru-RU"/>
              </w:rPr>
            </w:pPr>
          </w:p>
        </w:tc>
      </w:tr>
      <w:tr w:rsidR="00095F80" w:rsidRPr="00095F80" w:rsidTr="00911651">
        <w:tc>
          <w:tcPr>
            <w:tcW w:w="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F80" w:rsidRPr="00095F80" w:rsidRDefault="00095F80" w:rsidP="00095F80">
            <w:pPr>
              <w:suppressAutoHyphens/>
              <w:autoSpaceDN w:val="0"/>
              <w:spacing w:before="120" w:after="120" w:line="240" w:lineRule="auto"/>
              <w:jc w:val="center"/>
              <w:textAlignment w:val="baseline"/>
              <w:rPr>
                <w:rFonts w:ascii="Times New Roman" w:eastAsia="Times New Roman" w:hAnsi="Times New Roman" w:cs="Times New Roman"/>
                <w:kern w:val="3"/>
                <w:lang w:eastAsia="ru-RU"/>
              </w:rPr>
            </w:pPr>
            <w:r w:rsidRPr="00095F80">
              <w:rPr>
                <w:rFonts w:ascii="Times New Roman" w:eastAsia="Times New Roman" w:hAnsi="Times New Roman" w:cs="Times New Roman"/>
                <w:kern w:val="3"/>
                <w:lang w:val="en-US" w:eastAsia="ru-RU"/>
              </w:rPr>
              <w:t>1</w:t>
            </w:r>
            <w:r w:rsidRPr="00095F80">
              <w:rPr>
                <w:rFonts w:ascii="Times New Roman" w:eastAsia="Times New Roman" w:hAnsi="Times New Roman" w:cs="Times New Roman"/>
                <w:kern w:val="3"/>
                <w:lang w:eastAsia="ru-RU"/>
              </w:rPr>
              <w:t>.3.</w:t>
            </w:r>
          </w:p>
        </w:tc>
        <w:tc>
          <w:tcPr>
            <w:tcW w:w="3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F80" w:rsidRPr="00095F80" w:rsidRDefault="00095F80" w:rsidP="00095F80">
            <w:pPr>
              <w:suppressAutoHyphens/>
              <w:autoSpaceDN w:val="0"/>
              <w:spacing w:before="120" w:after="120" w:line="240" w:lineRule="auto"/>
              <w:jc w:val="both"/>
              <w:textAlignment w:val="baseline"/>
              <w:rPr>
                <w:rFonts w:ascii="Times New Roman" w:eastAsia="Times New Roman" w:hAnsi="Times New Roman" w:cs="Times New Roman"/>
                <w:kern w:val="3"/>
                <w:lang w:eastAsia="ru-RU"/>
              </w:rPr>
            </w:pPr>
            <w:r w:rsidRPr="00095F80">
              <w:rPr>
                <w:rFonts w:ascii="Times New Roman" w:eastAsia="Times New Roman" w:hAnsi="Times New Roman" w:cs="Times New Roman"/>
                <w:kern w:val="3"/>
                <w:lang w:eastAsia="ru-RU"/>
              </w:rPr>
              <w:t xml:space="preserve">Иностранный идентификационный номер налогоплательщика (его аналог): </w:t>
            </w:r>
            <w:r w:rsidRPr="00095F80">
              <w:rPr>
                <w:rFonts w:ascii="Times New Roman" w:eastAsia="Times New Roman" w:hAnsi="Times New Roman" w:cs="Times New Roman"/>
                <w:kern w:val="3"/>
                <w:lang w:val="en-US" w:eastAsia="ru-RU"/>
              </w:rPr>
              <w:t>TIN</w:t>
            </w:r>
            <w:r w:rsidRPr="00095F80">
              <w:rPr>
                <w:rFonts w:ascii="Times New Roman" w:eastAsia="Times New Roman" w:hAnsi="Times New Roman" w:cs="Times New Roman"/>
                <w:kern w:val="3"/>
                <w:lang w:eastAsia="ru-RU"/>
              </w:rPr>
              <w:t>/КИО</w:t>
            </w:r>
          </w:p>
        </w:tc>
        <w:tc>
          <w:tcPr>
            <w:tcW w:w="55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F80" w:rsidRPr="00095F80" w:rsidRDefault="00095F80" w:rsidP="00095F80">
            <w:pPr>
              <w:suppressAutoHyphens/>
              <w:autoSpaceDN w:val="0"/>
              <w:spacing w:before="120" w:after="120" w:line="240" w:lineRule="auto"/>
              <w:jc w:val="center"/>
              <w:textAlignment w:val="baseline"/>
              <w:rPr>
                <w:rFonts w:ascii="Times New Roman" w:eastAsia="Times New Roman" w:hAnsi="Times New Roman" w:cs="Times New Roman"/>
                <w:kern w:val="3"/>
                <w:lang w:eastAsia="ru-RU"/>
              </w:rPr>
            </w:pPr>
          </w:p>
        </w:tc>
      </w:tr>
      <w:tr w:rsidR="00095F80" w:rsidRPr="00095F80" w:rsidTr="00911651">
        <w:tc>
          <w:tcPr>
            <w:tcW w:w="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F80" w:rsidRPr="00095F80" w:rsidRDefault="00095F80" w:rsidP="00095F80">
            <w:pPr>
              <w:suppressAutoHyphens/>
              <w:autoSpaceDN w:val="0"/>
              <w:spacing w:before="120" w:after="120" w:line="240" w:lineRule="auto"/>
              <w:jc w:val="center"/>
              <w:textAlignment w:val="baseline"/>
              <w:rPr>
                <w:rFonts w:ascii="Times New Roman" w:eastAsia="Times New Roman" w:hAnsi="Times New Roman" w:cs="Times New Roman"/>
                <w:kern w:val="3"/>
                <w:lang w:eastAsia="ru-RU"/>
              </w:rPr>
            </w:pPr>
            <w:r w:rsidRPr="00095F80">
              <w:rPr>
                <w:rFonts w:ascii="Times New Roman" w:eastAsia="Times New Roman" w:hAnsi="Times New Roman" w:cs="Times New Roman"/>
                <w:kern w:val="3"/>
                <w:lang w:eastAsia="ru-RU"/>
              </w:rPr>
              <w:t>1.4.</w:t>
            </w:r>
          </w:p>
        </w:tc>
        <w:tc>
          <w:tcPr>
            <w:tcW w:w="3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F80" w:rsidRPr="00095F80" w:rsidRDefault="00095F80" w:rsidP="00095F80">
            <w:pPr>
              <w:suppressAutoHyphens/>
              <w:autoSpaceDN w:val="0"/>
              <w:spacing w:before="120" w:after="120" w:line="240" w:lineRule="auto"/>
              <w:jc w:val="both"/>
              <w:textAlignment w:val="baseline"/>
              <w:rPr>
                <w:rFonts w:ascii="Times New Roman" w:eastAsia="Times New Roman" w:hAnsi="Times New Roman" w:cs="Times New Roman"/>
                <w:kern w:val="3"/>
                <w:lang w:eastAsia="ru-RU"/>
              </w:rPr>
            </w:pPr>
            <w:r w:rsidRPr="00095F80">
              <w:rPr>
                <w:rFonts w:ascii="Times New Roman" w:eastAsia="Times New Roman" w:hAnsi="Times New Roman" w:cs="Times New Roman"/>
                <w:kern w:val="3"/>
                <w:lang w:eastAsia="ru-RU"/>
              </w:rPr>
              <w:t xml:space="preserve">Адрес в стране регистрации </w:t>
            </w:r>
          </w:p>
        </w:tc>
        <w:tc>
          <w:tcPr>
            <w:tcW w:w="55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F80" w:rsidRPr="00095F80" w:rsidRDefault="00095F80" w:rsidP="00095F80">
            <w:pPr>
              <w:suppressAutoHyphens/>
              <w:autoSpaceDN w:val="0"/>
              <w:spacing w:before="120" w:after="120" w:line="240" w:lineRule="auto"/>
              <w:jc w:val="center"/>
              <w:textAlignment w:val="baseline"/>
              <w:rPr>
                <w:rFonts w:ascii="Times New Roman" w:eastAsia="Times New Roman" w:hAnsi="Times New Roman" w:cs="Times New Roman"/>
                <w:kern w:val="3"/>
                <w:lang w:eastAsia="ru-RU"/>
              </w:rPr>
            </w:pPr>
          </w:p>
        </w:tc>
      </w:tr>
      <w:tr w:rsidR="00095F80" w:rsidRPr="00095F80" w:rsidTr="00911651">
        <w:tc>
          <w:tcPr>
            <w:tcW w:w="996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F80" w:rsidRPr="00095F80" w:rsidRDefault="00095F80" w:rsidP="00095F80">
            <w:pPr>
              <w:suppressAutoHyphens/>
              <w:autoSpaceDN w:val="0"/>
              <w:spacing w:before="120" w:after="120" w:line="240" w:lineRule="auto"/>
              <w:textAlignment w:val="baseline"/>
              <w:rPr>
                <w:rFonts w:ascii="Times New Roman" w:eastAsia="Times New Roman" w:hAnsi="Times New Roman" w:cs="Times New Roman"/>
                <w:kern w:val="3"/>
                <w:sz w:val="24"/>
                <w:szCs w:val="24"/>
                <w:lang w:eastAsia="ru-RU"/>
              </w:rPr>
            </w:pPr>
            <w:r w:rsidRPr="00095F80">
              <w:rPr>
                <w:rFonts w:ascii="Times New Roman" w:eastAsia="Times New Roman" w:hAnsi="Times New Roman" w:cs="Times New Roman"/>
                <w:b/>
                <w:kern w:val="3"/>
                <w:lang w:eastAsia="ru-RU"/>
              </w:rPr>
              <w:t xml:space="preserve">Часть </w:t>
            </w:r>
            <w:r w:rsidRPr="00095F80">
              <w:rPr>
                <w:rFonts w:ascii="Times New Roman" w:eastAsia="Times New Roman" w:hAnsi="Times New Roman" w:cs="Times New Roman"/>
                <w:b/>
                <w:kern w:val="3"/>
                <w:lang w:val="en-US" w:eastAsia="ru-RU"/>
              </w:rPr>
              <w:t>II</w:t>
            </w:r>
            <w:r w:rsidRPr="00095F80">
              <w:rPr>
                <w:rFonts w:ascii="Times New Roman" w:eastAsia="Times New Roman" w:hAnsi="Times New Roman" w:cs="Times New Roman"/>
                <w:b/>
                <w:kern w:val="3"/>
                <w:lang w:eastAsia="ru-RU"/>
              </w:rPr>
              <w:t xml:space="preserve">. </w:t>
            </w:r>
            <w:proofErr w:type="spellStart"/>
            <w:r w:rsidRPr="00095F80">
              <w:rPr>
                <w:rFonts w:ascii="Times New Roman" w:eastAsia="Times New Roman" w:hAnsi="Times New Roman" w:cs="Times New Roman"/>
                <w:b/>
                <w:kern w:val="3"/>
                <w:lang w:eastAsia="ru-RU"/>
              </w:rPr>
              <w:t>Самосертификация</w:t>
            </w:r>
            <w:proofErr w:type="spellEnd"/>
          </w:p>
        </w:tc>
      </w:tr>
      <w:tr w:rsidR="00095F80" w:rsidRPr="00095F80" w:rsidTr="00911651">
        <w:tc>
          <w:tcPr>
            <w:tcW w:w="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F80" w:rsidRPr="00095F80" w:rsidRDefault="00095F80" w:rsidP="00095F80">
            <w:pPr>
              <w:suppressAutoHyphens/>
              <w:autoSpaceDN w:val="0"/>
              <w:spacing w:before="120" w:after="120" w:line="240" w:lineRule="auto"/>
              <w:jc w:val="center"/>
              <w:textAlignment w:val="baseline"/>
              <w:rPr>
                <w:rFonts w:ascii="Times New Roman" w:eastAsia="Times New Roman" w:hAnsi="Times New Roman" w:cs="Times New Roman"/>
                <w:kern w:val="3"/>
                <w:lang w:eastAsia="ru-RU"/>
              </w:rPr>
            </w:pPr>
            <w:r w:rsidRPr="00095F80">
              <w:rPr>
                <w:rFonts w:ascii="Times New Roman" w:eastAsia="Times New Roman" w:hAnsi="Times New Roman" w:cs="Times New Roman"/>
                <w:kern w:val="3"/>
                <w:lang w:eastAsia="ru-RU"/>
              </w:rPr>
              <w:t xml:space="preserve">2.1. </w:t>
            </w:r>
          </w:p>
        </w:tc>
        <w:tc>
          <w:tcPr>
            <w:tcW w:w="75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F80" w:rsidRPr="00095F80" w:rsidRDefault="00095F80" w:rsidP="00095F80">
            <w:pPr>
              <w:suppressAutoHyphens/>
              <w:autoSpaceDN w:val="0"/>
              <w:spacing w:before="120" w:after="120" w:line="240" w:lineRule="auto"/>
              <w:textAlignment w:val="baseline"/>
              <w:rPr>
                <w:rFonts w:ascii="Times New Roman" w:eastAsia="Times New Roman" w:hAnsi="Times New Roman" w:cs="Times New Roman"/>
                <w:kern w:val="3"/>
                <w:lang w:eastAsia="ru-RU"/>
              </w:rPr>
            </w:pPr>
            <w:r w:rsidRPr="00095F80">
              <w:rPr>
                <w:rFonts w:ascii="Times New Roman" w:eastAsia="Times New Roman" w:hAnsi="Times New Roman" w:cs="Times New Roman"/>
                <w:kern w:val="3"/>
                <w:lang w:eastAsia="ru-RU"/>
              </w:rPr>
              <w:t>Относится ли Клиент к следующим организациям:</w:t>
            </w:r>
          </w:p>
          <w:p w:rsidR="00095F80" w:rsidRPr="00095F80" w:rsidRDefault="00095F80" w:rsidP="00095F80">
            <w:pPr>
              <w:widowControl w:val="0"/>
              <w:numPr>
                <w:ilvl w:val="0"/>
                <w:numId w:val="1"/>
              </w:numPr>
              <w:tabs>
                <w:tab w:val="left" w:pos="318"/>
              </w:tabs>
              <w:suppressAutoHyphens/>
              <w:autoSpaceDE w:val="0"/>
              <w:autoSpaceDN w:val="0"/>
              <w:spacing w:after="0" w:line="240" w:lineRule="auto"/>
              <w:ind w:left="34"/>
              <w:jc w:val="both"/>
              <w:textAlignment w:val="baseline"/>
              <w:rPr>
                <w:rFonts w:ascii="Times New Roman" w:eastAsia="Times New Roman" w:hAnsi="Times New Roman" w:cs="Times New Roman"/>
                <w:lang w:eastAsia="ru-RU"/>
              </w:rPr>
            </w:pPr>
            <w:r w:rsidRPr="00095F80">
              <w:rPr>
                <w:rFonts w:ascii="Times New Roman" w:eastAsia="Times New Roman" w:hAnsi="Times New Roman" w:cs="Times New Roman"/>
                <w:lang w:eastAsia="ru-RU"/>
              </w:rPr>
              <w:t>Центральный банк Российской Федерации (Банк России)</w:t>
            </w:r>
          </w:p>
          <w:p w:rsidR="00095F80" w:rsidRPr="00095F80" w:rsidRDefault="00095F80" w:rsidP="00095F80">
            <w:pPr>
              <w:widowControl w:val="0"/>
              <w:numPr>
                <w:ilvl w:val="0"/>
                <w:numId w:val="1"/>
              </w:numPr>
              <w:tabs>
                <w:tab w:val="left" w:pos="318"/>
              </w:tabs>
              <w:suppressAutoHyphens/>
              <w:autoSpaceDE w:val="0"/>
              <w:autoSpaceDN w:val="0"/>
              <w:spacing w:after="0" w:line="240" w:lineRule="auto"/>
              <w:ind w:left="34"/>
              <w:jc w:val="both"/>
              <w:textAlignment w:val="baseline"/>
              <w:rPr>
                <w:rFonts w:ascii="Times New Roman" w:eastAsia="Times New Roman" w:hAnsi="Times New Roman" w:cs="Times New Roman"/>
                <w:lang w:eastAsia="ru-RU"/>
              </w:rPr>
            </w:pPr>
            <w:r w:rsidRPr="00095F80">
              <w:rPr>
                <w:rFonts w:ascii="Times New Roman" w:eastAsia="Times New Roman" w:hAnsi="Times New Roman" w:cs="Times New Roman"/>
                <w:lang w:eastAsia="ru-RU"/>
              </w:rPr>
              <w:t>Пенсионный фонд Российской Федерации, Фонд обязательного медицинского страхования, Фонд социального страхования Российской Федерации</w:t>
            </w:r>
          </w:p>
          <w:p w:rsidR="00095F80" w:rsidRPr="00095F80" w:rsidRDefault="00095F80" w:rsidP="00095F80">
            <w:pPr>
              <w:widowControl w:val="0"/>
              <w:numPr>
                <w:ilvl w:val="0"/>
                <w:numId w:val="1"/>
              </w:numPr>
              <w:tabs>
                <w:tab w:val="left" w:pos="318"/>
              </w:tabs>
              <w:suppressAutoHyphens/>
              <w:autoSpaceDE w:val="0"/>
              <w:autoSpaceDN w:val="0"/>
              <w:spacing w:after="0" w:line="240" w:lineRule="auto"/>
              <w:ind w:left="34"/>
              <w:jc w:val="both"/>
              <w:textAlignment w:val="baseline"/>
              <w:rPr>
                <w:rFonts w:ascii="Times New Roman" w:eastAsia="Times New Roman" w:hAnsi="Times New Roman" w:cs="Times New Roman"/>
                <w:lang w:eastAsia="ru-RU"/>
              </w:rPr>
            </w:pPr>
            <w:r w:rsidRPr="00095F80">
              <w:rPr>
                <w:rFonts w:ascii="Times New Roman" w:eastAsia="Times New Roman" w:hAnsi="Times New Roman" w:cs="Times New Roman"/>
                <w:lang w:eastAsia="ru-RU"/>
              </w:rPr>
              <w:t>Международная финансовая корпорация</w:t>
            </w:r>
          </w:p>
          <w:p w:rsidR="00095F80" w:rsidRPr="00095F80" w:rsidRDefault="00095F80" w:rsidP="00095F80">
            <w:pPr>
              <w:widowControl w:val="0"/>
              <w:numPr>
                <w:ilvl w:val="0"/>
                <w:numId w:val="1"/>
              </w:numPr>
              <w:tabs>
                <w:tab w:val="left" w:pos="318"/>
              </w:tabs>
              <w:suppressAutoHyphens/>
              <w:autoSpaceDE w:val="0"/>
              <w:autoSpaceDN w:val="0"/>
              <w:spacing w:after="0" w:line="240" w:lineRule="auto"/>
              <w:ind w:left="34"/>
              <w:jc w:val="both"/>
              <w:textAlignment w:val="baseline"/>
              <w:rPr>
                <w:rFonts w:ascii="Times New Roman" w:eastAsia="Times New Roman" w:hAnsi="Times New Roman" w:cs="Times New Roman"/>
                <w:lang w:eastAsia="ru-RU"/>
              </w:rPr>
            </w:pPr>
            <w:r w:rsidRPr="00095F80">
              <w:rPr>
                <w:rFonts w:ascii="Times New Roman" w:eastAsia="Times New Roman" w:hAnsi="Times New Roman" w:cs="Times New Roman"/>
                <w:lang w:eastAsia="ru-RU"/>
              </w:rPr>
              <w:t>Международный банк реконструкции и развития</w:t>
            </w:r>
          </w:p>
          <w:p w:rsidR="00095F80" w:rsidRPr="00095F80" w:rsidRDefault="00095F80" w:rsidP="00095F80">
            <w:pPr>
              <w:widowControl w:val="0"/>
              <w:numPr>
                <w:ilvl w:val="0"/>
                <w:numId w:val="1"/>
              </w:numPr>
              <w:tabs>
                <w:tab w:val="left" w:pos="318"/>
              </w:tabs>
              <w:suppressAutoHyphens/>
              <w:autoSpaceDE w:val="0"/>
              <w:autoSpaceDN w:val="0"/>
              <w:spacing w:after="0" w:line="240" w:lineRule="auto"/>
              <w:ind w:left="34"/>
              <w:jc w:val="both"/>
              <w:textAlignment w:val="baseline"/>
              <w:rPr>
                <w:rFonts w:ascii="Times New Roman" w:eastAsia="Times New Roman" w:hAnsi="Times New Roman" w:cs="Times New Roman"/>
                <w:lang w:eastAsia="ru-RU"/>
              </w:rPr>
            </w:pPr>
            <w:r w:rsidRPr="00095F80">
              <w:rPr>
                <w:rFonts w:ascii="Times New Roman" w:eastAsia="Times New Roman" w:hAnsi="Times New Roman" w:cs="Times New Roman"/>
                <w:lang w:eastAsia="ru-RU"/>
              </w:rPr>
              <w:t>Евразийский банк развития</w:t>
            </w:r>
          </w:p>
          <w:p w:rsidR="00095F80" w:rsidRPr="00095F80" w:rsidRDefault="00095F80" w:rsidP="00095F80">
            <w:pPr>
              <w:widowControl w:val="0"/>
              <w:numPr>
                <w:ilvl w:val="0"/>
                <w:numId w:val="1"/>
              </w:numPr>
              <w:tabs>
                <w:tab w:val="left" w:pos="318"/>
              </w:tabs>
              <w:suppressAutoHyphens/>
              <w:autoSpaceDE w:val="0"/>
              <w:autoSpaceDN w:val="0"/>
              <w:spacing w:after="0" w:line="240" w:lineRule="auto"/>
              <w:ind w:left="34"/>
              <w:jc w:val="both"/>
              <w:textAlignment w:val="baseline"/>
              <w:rPr>
                <w:rFonts w:ascii="Times New Roman" w:eastAsia="Times New Roman" w:hAnsi="Times New Roman" w:cs="Times New Roman"/>
                <w:lang w:eastAsia="ru-RU"/>
              </w:rPr>
            </w:pPr>
            <w:r w:rsidRPr="00095F80">
              <w:rPr>
                <w:rFonts w:ascii="Times New Roman" w:eastAsia="Times New Roman" w:hAnsi="Times New Roman" w:cs="Times New Roman"/>
                <w:lang w:eastAsia="ru-RU"/>
              </w:rPr>
              <w:t>Международная ассоциация развития</w:t>
            </w:r>
          </w:p>
          <w:p w:rsidR="00095F80" w:rsidRPr="00095F80" w:rsidRDefault="00095F80" w:rsidP="00095F80">
            <w:pPr>
              <w:widowControl w:val="0"/>
              <w:numPr>
                <w:ilvl w:val="0"/>
                <w:numId w:val="1"/>
              </w:numPr>
              <w:tabs>
                <w:tab w:val="left" w:pos="318"/>
              </w:tabs>
              <w:suppressAutoHyphens/>
              <w:autoSpaceDE w:val="0"/>
              <w:autoSpaceDN w:val="0"/>
              <w:spacing w:after="0" w:line="240" w:lineRule="auto"/>
              <w:ind w:left="34"/>
              <w:jc w:val="both"/>
              <w:textAlignment w:val="baseline"/>
              <w:rPr>
                <w:rFonts w:ascii="Times New Roman" w:eastAsia="Times New Roman" w:hAnsi="Times New Roman" w:cs="Times New Roman"/>
                <w:lang w:eastAsia="ru-RU"/>
              </w:rPr>
            </w:pPr>
            <w:r w:rsidRPr="00095F80">
              <w:rPr>
                <w:rFonts w:ascii="Times New Roman" w:eastAsia="Times New Roman" w:hAnsi="Times New Roman" w:cs="Times New Roman"/>
                <w:lang w:eastAsia="ru-RU"/>
              </w:rPr>
              <w:t>Европейский банк реконструкции и развития</w:t>
            </w:r>
          </w:p>
          <w:p w:rsidR="00095F80" w:rsidRPr="00095F80" w:rsidRDefault="00095F80" w:rsidP="00095F80">
            <w:pPr>
              <w:widowControl w:val="0"/>
              <w:numPr>
                <w:ilvl w:val="0"/>
                <w:numId w:val="1"/>
              </w:numPr>
              <w:tabs>
                <w:tab w:val="left" w:pos="318"/>
              </w:tabs>
              <w:suppressAutoHyphens/>
              <w:autoSpaceDE w:val="0"/>
              <w:autoSpaceDN w:val="0"/>
              <w:spacing w:after="0" w:line="240" w:lineRule="auto"/>
              <w:ind w:left="34"/>
              <w:jc w:val="both"/>
              <w:textAlignment w:val="baseline"/>
              <w:rPr>
                <w:rFonts w:ascii="Times New Roman" w:eastAsia="Times New Roman" w:hAnsi="Times New Roman" w:cs="Times New Roman"/>
                <w:lang w:eastAsia="ru-RU"/>
              </w:rPr>
            </w:pPr>
            <w:r w:rsidRPr="00095F80">
              <w:rPr>
                <w:rFonts w:ascii="Times New Roman" w:eastAsia="Times New Roman" w:hAnsi="Times New Roman" w:cs="Times New Roman"/>
                <w:lang w:eastAsia="ru-RU"/>
              </w:rPr>
              <w:t>Межгосударственный банк</w:t>
            </w:r>
          </w:p>
          <w:p w:rsidR="00095F80" w:rsidRPr="00095F80" w:rsidRDefault="00095F80" w:rsidP="00095F80">
            <w:pPr>
              <w:widowControl w:val="0"/>
              <w:numPr>
                <w:ilvl w:val="0"/>
                <w:numId w:val="1"/>
              </w:numPr>
              <w:tabs>
                <w:tab w:val="left" w:pos="318"/>
              </w:tabs>
              <w:suppressAutoHyphens/>
              <w:autoSpaceDE w:val="0"/>
              <w:autoSpaceDN w:val="0"/>
              <w:spacing w:after="0" w:line="240" w:lineRule="auto"/>
              <w:ind w:left="34"/>
              <w:jc w:val="both"/>
              <w:textAlignment w:val="baseline"/>
              <w:rPr>
                <w:rFonts w:ascii="Times New Roman" w:eastAsia="Times New Roman" w:hAnsi="Times New Roman" w:cs="Times New Roman"/>
                <w:lang w:eastAsia="ru-RU"/>
              </w:rPr>
            </w:pPr>
            <w:r w:rsidRPr="00095F80">
              <w:rPr>
                <w:rFonts w:ascii="Times New Roman" w:eastAsia="Times New Roman" w:hAnsi="Times New Roman" w:cs="Times New Roman"/>
                <w:lang w:eastAsia="ru-RU"/>
              </w:rPr>
              <w:t>Международный инвестиционный банк</w:t>
            </w:r>
          </w:p>
          <w:p w:rsidR="00095F80" w:rsidRPr="00095F80" w:rsidRDefault="00095F80" w:rsidP="00095F80">
            <w:pPr>
              <w:widowControl w:val="0"/>
              <w:numPr>
                <w:ilvl w:val="0"/>
                <w:numId w:val="1"/>
              </w:numPr>
              <w:tabs>
                <w:tab w:val="left" w:pos="318"/>
              </w:tabs>
              <w:suppressAutoHyphens/>
              <w:autoSpaceDE w:val="0"/>
              <w:autoSpaceDN w:val="0"/>
              <w:spacing w:after="0" w:line="240" w:lineRule="auto"/>
              <w:ind w:left="34"/>
              <w:jc w:val="both"/>
              <w:textAlignment w:val="baseline"/>
              <w:rPr>
                <w:rFonts w:ascii="Times New Roman" w:eastAsia="Times New Roman" w:hAnsi="Times New Roman" w:cs="Times New Roman"/>
                <w:lang w:eastAsia="ru-RU"/>
              </w:rPr>
            </w:pPr>
            <w:r w:rsidRPr="00095F80">
              <w:rPr>
                <w:rFonts w:ascii="Times New Roman" w:eastAsia="Times New Roman" w:hAnsi="Times New Roman" w:cs="Times New Roman"/>
                <w:lang w:eastAsia="ru-RU"/>
              </w:rPr>
              <w:t>Международный банк экономического сотрудничества</w:t>
            </w:r>
          </w:p>
          <w:p w:rsidR="00095F80" w:rsidRPr="00095F80" w:rsidRDefault="00095F80" w:rsidP="00095F80">
            <w:pPr>
              <w:widowControl w:val="0"/>
              <w:numPr>
                <w:ilvl w:val="0"/>
                <w:numId w:val="1"/>
              </w:numPr>
              <w:tabs>
                <w:tab w:val="left" w:pos="318"/>
              </w:tabs>
              <w:suppressAutoHyphens/>
              <w:autoSpaceDE w:val="0"/>
              <w:autoSpaceDN w:val="0"/>
              <w:spacing w:after="0" w:line="240" w:lineRule="auto"/>
              <w:ind w:left="34"/>
              <w:jc w:val="both"/>
              <w:textAlignment w:val="baseline"/>
              <w:rPr>
                <w:rFonts w:ascii="Times New Roman" w:eastAsia="Times New Roman" w:hAnsi="Times New Roman" w:cs="Times New Roman"/>
                <w:lang w:eastAsia="ru-RU"/>
              </w:rPr>
            </w:pPr>
            <w:r w:rsidRPr="00095F80">
              <w:rPr>
                <w:rFonts w:ascii="Times New Roman" w:eastAsia="Times New Roman" w:hAnsi="Times New Roman" w:cs="Times New Roman"/>
                <w:lang w:eastAsia="ru-RU"/>
              </w:rPr>
              <w:t>Многостороннее агентство по гарантиям инвестиций</w:t>
            </w:r>
          </w:p>
          <w:p w:rsidR="00095F80" w:rsidRPr="00095F80" w:rsidRDefault="00095F80" w:rsidP="00095F80">
            <w:pPr>
              <w:widowControl w:val="0"/>
              <w:numPr>
                <w:ilvl w:val="0"/>
                <w:numId w:val="1"/>
              </w:numPr>
              <w:tabs>
                <w:tab w:val="left" w:pos="318"/>
              </w:tabs>
              <w:suppressAutoHyphens/>
              <w:autoSpaceDE w:val="0"/>
              <w:autoSpaceDN w:val="0"/>
              <w:spacing w:after="0" w:line="240" w:lineRule="auto"/>
              <w:ind w:left="34"/>
              <w:jc w:val="both"/>
              <w:textAlignment w:val="baseline"/>
              <w:rPr>
                <w:rFonts w:ascii="Times New Roman" w:eastAsia="Times New Roman" w:hAnsi="Times New Roman" w:cs="Times New Roman"/>
                <w:lang w:eastAsia="ru-RU"/>
              </w:rPr>
            </w:pPr>
            <w:r w:rsidRPr="00095F80">
              <w:rPr>
                <w:rFonts w:ascii="Times New Roman" w:eastAsia="Times New Roman" w:hAnsi="Times New Roman" w:cs="Times New Roman"/>
                <w:lang w:eastAsia="ru-RU"/>
              </w:rPr>
              <w:t>Черноморский банк торговли и развития</w:t>
            </w:r>
          </w:p>
          <w:p w:rsidR="00095F80" w:rsidRPr="00095F80" w:rsidRDefault="00095F80" w:rsidP="00095F80">
            <w:pPr>
              <w:widowControl w:val="0"/>
              <w:numPr>
                <w:ilvl w:val="0"/>
                <w:numId w:val="1"/>
              </w:numPr>
              <w:tabs>
                <w:tab w:val="left" w:pos="318"/>
              </w:tabs>
              <w:suppressAutoHyphens/>
              <w:autoSpaceDE w:val="0"/>
              <w:autoSpaceDN w:val="0"/>
              <w:spacing w:after="0" w:line="240" w:lineRule="auto"/>
              <w:ind w:left="34"/>
              <w:jc w:val="both"/>
              <w:textAlignment w:val="baseline"/>
              <w:rPr>
                <w:rFonts w:ascii="Times New Roman" w:eastAsia="Times New Roman" w:hAnsi="Times New Roman" w:cs="Times New Roman"/>
                <w:lang w:eastAsia="ru-RU"/>
              </w:rPr>
            </w:pPr>
            <w:r w:rsidRPr="00095F80">
              <w:rPr>
                <w:rFonts w:ascii="Times New Roman" w:eastAsia="Times New Roman" w:hAnsi="Times New Roman" w:cs="Times New Roman"/>
                <w:lang w:eastAsia="ru-RU"/>
              </w:rPr>
              <w:t>Европейский инвестиционный банк</w:t>
            </w:r>
          </w:p>
          <w:p w:rsidR="00095F80" w:rsidRPr="00095F80" w:rsidRDefault="00095F80" w:rsidP="00095F80">
            <w:pPr>
              <w:widowControl w:val="0"/>
              <w:numPr>
                <w:ilvl w:val="0"/>
                <w:numId w:val="1"/>
              </w:numPr>
              <w:tabs>
                <w:tab w:val="left" w:pos="318"/>
              </w:tabs>
              <w:suppressAutoHyphens/>
              <w:autoSpaceDE w:val="0"/>
              <w:autoSpaceDN w:val="0"/>
              <w:spacing w:after="0" w:line="240" w:lineRule="auto"/>
              <w:ind w:left="34"/>
              <w:jc w:val="both"/>
              <w:textAlignment w:val="baseline"/>
              <w:rPr>
                <w:rFonts w:ascii="Times New Roman" w:eastAsia="Times New Roman" w:hAnsi="Times New Roman" w:cs="Times New Roman"/>
                <w:lang w:eastAsia="ru-RU"/>
              </w:rPr>
            </w:pPr>
            <w:r w:rsidRPr="00095F80">
              <w:rPr>
                <w:rFonts w:ascii="Times New Roman" w:eastAsia="Times New Roman" w:hAnsi="Times New Roman" w:cs="Times New Roman"/>
                <w:lang w:eastAsia="ru-RU"/>
              </w:rPr>
              <w:t>Северный инвестиционный банк</w:t>
            </w:r>
          </w:p>
          <w:p w:rsidR="00095F80" w:rsidRPr="00095F80" w:rsidRDefault="00095F80" w:rsidP="00095F80">
            <w:pPr>
              <w:widowControl w:val="0"/>
              <w:numPr>
                <w:ilvl w:val="0"/>
                <w:numId w:val="1"/>
              </w:numPr>
              <w:tabs>
                <w:tab w:val="left" w:pos="318"/>
              </w:tabs>
              <w:suppressAutoHyphens/>
              <w:autoSpaceDE w:val="0"/>
              <w:autoSpaceDN w:val="0"/>
              <w:spacing w:after="0" w:line="240" w:lineRule="auto"/>
              <w:ind w:left="34"/>
              <w:jc w:val="both"/>
              <w:textAlignment w:val="baseline"/>
              <w:rPr>
                <w:rFonts w:ascii="Times New Roman" w:eastAsia="Times New Roman" w:hAnsi="Times New Roman" w:cs="Times New Roman"/>
                <w:kern w:val="3"/>
                <w:lang w:eastAsia="ru-RU"/>
              </w:rPr>
            </w:pPr>
            <w:r w:rsidRPr="00095F80">
              <w:rPr>
                <w:rFonts w:ascii="Times New Roman" w:eastAsia="Times New Roman" w:hAnsi="Times New Roman" w:cs="Times New Roman"/>
                <w:lang w:eastAsia="ru-RU"/>
              </w:rPr>
              <w:t>Международный валютный фонд</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F80" w:rsidRPr="00095F80" w:rsidRDefault="00095F80" w:rsidP="00095F80">
            <w:pPr>
              <w:suppressAutoHyphens/>
              <w:autoSpaceDN w:val="0"/>
              <w:spacing w:after="0" w:line="240" w:lineRule="auto"/>
              <w:textAlignment w:val="baseline"/>
              <w:rPr>
                <w:rFonts w:ascii="Times New Roman" w:eastAsia="Times New Roman" w:hAnsi="Times New Roman" w:cs="Times New Roman"/>
                <w:kern w:val="3"/>
                <w:lang w:eastAsia="zh-CN"/>
              </w:rPr>
            </w:pPr>
          </w:p>
          <w:p w:rsidR="00095F80" w:rsidRPr="00095F80" w:rsidRDefault="00095F80" w:rsidP="00095F80">
            <w:pPr>
              <w:suppressAutoHyphens/>
              <w:autoSpaceDN w:val="0"/>
              <w:spacing w:after="0" w:line="240" w:lineRule="auto"/>
              <w:textAlignment w:val="baseline"/>
              <w:rPr>
                <w:rFonts w:ascii="Times New Roman" w:eastAsia="Times New Roman" w:hAnsi="Times New Roman" w:cs="Times New Roman"/>
                <w:kern w:val="3"/>
                <w:lang w:eastAsia="zh-CN"/>
              </w:rPr>
            </w:pPr>
            <w:r w:rsidRPr="00095F80">
              <w:rPr>
                <w:rFonts w:ascii="Times New Roman" w:eastAsia="Times New Roman" w:hAnsi="Times New Roman" w:cs="Times New Roman"/>
                <w:kern w:val="3"/>
                <w:lang w:eastAsia="zh-CN"/>
              </w:rPr>
              <w:t xml:space="preserve">□ ДА   </w:t>
            </w:r>
          </w:p>
          <w:p w:rsidR="00095F80" w:rsidRPr="00095F80" w:rsidRDefault="00095F80" w:rsidP="00095F80">
            <w:pPr>
              <w:suppressAutoHyphens/>
              <w:autoSpaceDN w:val="0"/>
              <w:spacing w:after="0" w:line="240" w:lineRule="auto"/>
              <w:textAlignment w:val="baseline"/>
              <w:rPr>
                <w:rFonts w:ascii="Times New Roman" w:eastAsia="Times New Roman" w:hAnsi="Times New Roman" w:cs="Times New Roman"/>
                <w:kern w:val="3"/>
                <w:lang w:eastAsia="zh-CN"/>
              </w:rPr>
            </w:pPr>
          </w:p>
          <w:p w:rsidR="00095F80" w:rsidRPr="00095F80" w:rsidRDefault="00095F80" w:rsidP="00095F80">
            <w:pPr>
              <w:suppressAutoHyphens/>
              <w:autoSpaceDN w:val="0"/>
              <w:spacing w:after="0" w:line="240" w:lineRule="auto"/>
              <w:textAlignment w:val="baseline"/>
              <w:rPr>
                <w:rFonts w:ascii="Times New Roman" w:eastAsia="Times New Roman" w:hAnsi="Times New Roman" w:cs="Times New Roman"/>
                <w:kern w:val="3"/>
                <w:lang w:eastAsia="zh-CN"/>
              </w:rPr>
            </w:pPr>
          </w:p>
          <w:p w:rsidR="00095F80" w:rsidRPr="00095F80" w:rsidRDefault="00095F80" w:rsidP="00095F80">
            <w:pPr>
              <w:suppressAutoHyphens/>
              <w:autoSpaceDN w:val="0"/>
              <w:spacing w:after="0" w:line="240" w:lineRule="auto"/>
              <w:textAlignment w:val="baseline"/>
              <w:rPr>
                <w:rFonts w:ascii="Times New Roman" w:eastAsia="Times New Roman" w:hAnsi="Times New Roman" w:cs="Times New Roman"/>
                <w:kern w:val="3"/>
                <w:lang w:eastAsia="zh-CN"/>
              </w:rPr>
            </w:pPr>
            <w:r w:rsidRPr="00095F80">
              <w:rPr>
                <w:rFonts w:ascii="Times New Roman" w:eastAsia="Times New Roman" w:hAnsi="Times New Roman" w:cs="Times New Roman"/>
                <w:kern w:val="3"/>
                <w:lang w:eastAsia="zh-CN"/>
              </w:rPr>
              <w:t>□ НЕТ</w:t>
            </w:r>
          </w:p>
          <w:p w:rsidR="00095F80" w:rsidRPr="00095F80" w:rsidRDefault="00095F80" w:rsidP="00095F80">
            <w:pPr>
              <w:suppressAutoHyphens/>
              <w:autoSpaceDN w:val="0"/>
              <w:spacing w:before="120" w:after="120" w:line="240" w:lineRule="auto"/>
              <w:jc w:val="center"/>
              <w:textAlignment w:val="baseline"/>
              <w:rPr>
                <w:rFonts w:ascii="Times New Roman" w:eastAsia="Times New Roman" w:hAnsi="Times New Roman" w:cs="Times New Roman"/>
                <w:kern w:val="3"/>
                <w:lang w:eastAsia="ru-RU"/>
              </w:rPr>
            </w:pPr>
          </w:p>
        </w:tc>
      </w:tr>
      <w:tr w:rsidR="00095F80" w:rsidRPr="00095F80" w:rsidTr="00911651">
        <w:tc>
          <w:tcPr>
            <w:tcW w:w="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F80" w:rsidRPr="00095F80" w:rsidRDefault="00095F80" w:rsidP="00095F80">
            <w:pPr>
              <w:suppressAutoHyphens/>
              <w:autoSpaceDN w:val="0"/>
              <w:spacing w:before="120" w:after="120" w:line="240" w:lineRule="auto"/>
              <w:jc w:val="center"/>
              <w:textAlignment w:val="baseline"/>
              <w:rPr>
                <w:rFonts w:ascii="Times New Roman" w:eastAsia="Times New Roman" w:hAnsi="Times New Roman" w:cs="Times New Roman"/>
                <w:kern w:val="3"/>
                <w:lang w:eastAsia="ru-RU"/>
              </w:rPr>
            </w:pPr>
            <w:r w:rsidRPr="00095F80">
              <w:rPr>
                <w:rFonts w:ascii="Times New Roman" w:eastAsia="Times New Roman" w:hAnsi="Times New Roman" w:cs="Times New Roman"/>
                <w:kern w:val="3"/>
                <w:lang w:eastAsia="ru-RU"/>
              </w:rPr>
              <w:t>2.2.</w:t>
            </w:r>
          </w:p>
        </w:tc>
        <w:tc>
          <w:tcPr>
            <w:tcW w:w="75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F80" w:rsidRPr="00095F80" w:rsidRDefault="00095F80" w:rsidP="00095F80">
            <w:pPr>
              <w:suppressAutoHyphens/>
              <w:autoSpaceDN w:val="0"/>
              <w:spacing w:before="120" w:after="120" w:line="240" w:lineRule="auto"/>
              <w:jc w:val="both"/>
              <w:textAlignment w:val="baseline"/>
              <w:rPr>
                <w:rFonts w:ascii="Times New Roman" w:eastAsia="Times New Roman" w:hAnsi="Times New Roman" w:cs="Times New Roman"/>
                <w:kern w:val="3"/>
                <w:lang w:eastAsia="ru-RU"/>
              </w:rPr>
            </w:pPr>
            <w:r w:rsidRPr="00095F80">
              <w:rPr>
                <w:rFonts w:ascii="Times New Roman" w:eastAsia="Times New Roman" w:hAnsi="Times New Roman" w:cs="Times New Roman"/>
                <w:kern w:val="3"/>
                <w:lang w:eastAsia="ru-RU"/>
              </w:rPr>
              <w:t>Относится ли Клиент к организации финансового рынка*?</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F80" w:rsidRPr="00095F80" w:rsidRDefault="00095F80" w:rsidP="00095F80">
            <w:pPr>
              <w:suppressAutoHyphens/>
              <w:autoSpaceDN w:val="0"/>
              <w:spacing w:after="0" w:line="240" w:lineRule="auto"/>
              <w:textAlignment w:val="baseline"/>
              <w:rPr>
                <w:rFonts w:ascii="Times New Roman" w:eastAsia="Times New Roman" w:hAnsi="Times New Roman" w:cs="Times New Roman"/>
                <w:kern w:val="3"/>
                <w:lang w:eastAsia="zh-CN"/>
              </w:rPr>
            </w:pPr>
            <w:r w:rsidRPr="00095F80">
              <w:rPr>
                <w:rFonts w:ascii="Times New Roman" w:eastAsia="Times New Roman" w:hAnsi="Times New Roman" w:cs="Times New Roman"/>
                <w:kern w:val="3"/>
                <w:lang w:eastAsia="zh-CN"/>
              </w:rPr>
              <w:t xml:space="preserve">□ ДА      </w:t>
            </w:r>
          </w:p>
          <w:p w:rsidR="00095F80" w:rsidRPr="00095F80" w:rsidRDefault="00095F80" w:rsidP="00095F80">
            <w:pPr>
              <w:suppressAutoHyphens/>
              <w:autoSpaceDN w:val="0"/>
              <w:spacing w:after="0" w:line="240" w:lineRule="auto"/>
              <w:textAlignment w:val="baseline"/>
              <w:rPr>
                <w:rFonts w:ascii="Times New Roman" w:eastAsia="Times New Roman" w:hAnsi="Times New Roman" w:cs="Times New Roman"/>
                <w:kern w:val="3"/>
                <w:lang w:eastAsia="zh-CN"/>
              </w:rPr>
            </w:pPr>
          </w:p>
          <w:p w:rsidR="00095F80" w:rsidRPr="00095F80" w:rsidRDefault="00095F80" w:rsidP="00095F80">
            <w:pPr>
              <w:suppressAutoHyphens/>
              <w:autoSpaceDN w:val="0"/>
              <w:spacing w:after="0" w:line="240" w:lineRule="auto"/>
              <w:textAlignment w:val="baseline"/>
              <w:rPr>
                <w:rFonts w:ascii="Times New Roman" w:eastAsia="Times New Roman" w:hAnsi="Times New Roman" w:cs="Times New Roman"/>
                <w:kern w:val="3"/>
                <w:lang w:eastAsia="zh-CN"/>
              </w:rPr>
            </w:pPr>
            <w:r w:rsidRPr="00095F80">
              <w:rPr>
                <w:rFonts w:ascii="Times New Roman" w:eastAsia="Times New Roman" w:hAnsi="Times New Roman" w:cs="Times New Roman"/>
                <w:kern w:val="3"/>
                <w:lang w:eastAsia="zh-CN"/>
              </w:rPr>
              <w:t>□ НЕТ</w:t>
            </w:r>
          </w:p>
        </w:tc>
      </w:tr>
      <w:tr w:rsidR="00095F80" w:rsidRPr="00095F80" w:rsidTr="00911651">
        <w:tc>
          <w:tcPr>
            <w:tcW w:w="996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F80" w:rsidRPr="00095F80" w:rsidRDefault="00095F80" w:rsidP="00095F80">
            <w:pPr>
              <w:autoSpaceDE w:val="0"/>
              <w:autoSpaceDN w:val="0"/>
              <w:spacing w:after="0" w:line="240" w:lineRule="auto"/>
              <w:jc w:val="both"/>
              <w:rPr>
                <w:rFonts w:ascii="Times New Roman" w:eastAsia="Times New Roman" w:hAnsi="Times New Roman" w:cs="Times New Roman"/>
                <w:kern w:val="3"/>
                <w:sz w:val="24"/>
                <w:szCs w:val="20"/>
                <w:lang w:eastAsia="ru-RU"/>
              </w:rPr>
            </w:pPr>
            <w:r w:rsidRPr="00095F80">
              <w:rPr>
                <w:rFonts w:ascii="Times New Roman" w:eastAsia="Times New Roman" w:hAnsi="Times New Roman" w:cs="Times New Roman"/>
                <w:b/>
                <w:kern w:val="3"/>
                <w:sz w:val="21"/>
                <w:szCs w:val="20"/>
                <w:lang w:eastAsia="ru-RU"/>
              </w:rPr>
              <w:t xml:space="preserve">* </w:t>
            </w:r>
            <w:r w:rsidRPr="00095F80">
              <w:rPr>
                <w:rFonts w:ascii="Times New Roman" w:eastAsia="Times New Roman" w:hAnsi="Times New Roman" w:cs="Times New Roman"/>
                <w:kern w:val="3"/>
                <w:sz w:val="21"/>
                <w:szCs w:val="20"/>
                <w:u w:val="single"/>
                <w:lang w:eastAsia="ru-RU"/>
              </w:rPr>
              <w:t>Организации финансового рынка</w:t>
            </w:r>
            <w:r w:rsidRPr="00095F80">
              <w:rPr>
                <w:rFonts w:ascii="Times New Roman" w:eastAsia="Times New Roman" w:hAnsi="Times New Roman" w:cs="Times New Roman"/>
                <w:b/>
                <w:kern w:val="3"/>
                <w:sz w:val="21"/>
                <w:szCs w:val="20"/>
                <w:lang w:eastAsia="ru-RU"/>
              </w:rPr>
              <w:t xml:space="preserve"> -</w:t>
            </w:r>
            <w:r w:rsidRPr="00095F80">
              <w:rPr>
                <w:rFonts w:ascii="Times New Roman" w:eastAsia="Times New Roman" w:hAnsi="Times New Roman" w:cs="Times New Roman"/>
                <w:kern w:val="3"/>
                <w:sz w:val="21"/>
                <w:szCs w:val="20"/>
                <w:lang w:eastAsia="ru-RU"/>
              </w:rPr>
              <w:t xml:space="preserve">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или негосударственного пенсионного фонда, центральный контрагент, управляющий товарищ инвестиционного товарищества, иная организация или структура без образования юридического лица, которая в рамках своей деятельности принимает от клиентов денежные средства или иные финансовые активы для хранения, управления, инвестирования и (или) осуществления иных сделок в интересах клиента либо прямо или косвенно за счет клиента.</w:t>
            </w:r>
          </w:p>
        </w:tc>
      </w:tr>
      <w:tr w:rsidR="00095F80" w:rsidRPr="00095F80" w:rsidTr="00911651">
        <w:tc>
          <w:tcPr>
            <w:tcW w:w="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F80" w:rsidRPr="00095F80" w:rsidRDefault="00095F80" w:rsidP="00095F80">
            <w:pPr>
              <w:suppressAutoHyphens/>
              <w:autoSpaceDN w:val="0"/>
              <w:spacing w:before="120" w:after="120" w:line="240" w:lineRule="auto"/>
              <w:jc w:val="center"/>
              <w:textAlignment w:val="baseline"/>
              <w:rPr>
                <w:rFonts w:ascii="Times New Roman" w:eastAsia="Times New Roman" w:hAnsi="Times New Roman" w:cs="Times New Roman"/>
                <w:kern w:val="3"/>
                <w:lang w:eastAsia="ru-RU"/>
              </w:rPr>
            </w:pPr>
            <w:r w:rsidRPr="00095F80">
              <w:rPr>
                <w:rFonts w:ascii="Times New Roman" w:eastAsia="Times New Roman" w:hAnsi="Times New Roman" w:cs="Times New Roman"/>
                <w:kern w:val="3"/>
                <w:lang w:eastAsia="ru-RU"/>
              </w:rPr>
              <w:t>2.3.</w:t>
            </w:r>
          </w:p>
        </w:tc>
        <w:tc>
          <w:tcPr>
            <w:tcW w:w="75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F80" w:rsidRPr="00095F80" w:rsidRDefault="00095F80" w:rsidP="00095F80">
            <w:pPr>
              <w:autoSpaceDE w:val="0"/>
              <w:autoSpaceDN w:val="0"/>
              <w:spacing w:before="120" w:after="120" w:line="240" w:lineRule="auto"/>
              <w:jc w:val="both"/>
              <w:rPr>
                <w:rFonts w:ascii="Times New Roman" w:eastAsia="Times New Roman" w:hAnsi="Times New Roman" w:cs="Times New Roman"/>
                <w:kern w:val="3"/>
                <w:lang w:eastAsia="ru-RU"/>
              </w:rPr>
            </w:pPr>
            <w:r w:rsidRPr="00095F80">
              <w:rPr>
                <w:rFonts w:ascii="Times New Roman" w:eastAsia="Times New Roman" w:hAnsi="Times New Roman" w:cs="Times New Roman"/>
                <w:kern w:val="3"/>
                <w:lang w:eastAsia="ru-RU"/>
              </w:rPr>
              <w:t>Относится ли Клиент к одной из следующих организаций?</w:t>
            </w:r>
          </w:p>
          <w:p w:rsidR="00095F80" w:rsidRPr="00095F80" w:rsidRDefault="00095F80" w:rsidP="00095F80">
            <w:pPr>
              <w:autoSpaceDE w:val="0"/>
              <w:autoSpaceDN w:val="0"/>
              <w:spacing w:after="0" w:line="240" w:lineRule="auto"/>
              <w:ind w:firstLine="318"/>
              <w:jc w:val="both"/>
              <w:rPr>
                <w:rFonts w:ascii="Times New Roman" w:eastAsia="Times New Roman" w:hAnsi="Times New Roman" w:cs="Times New Roman"/>
                <w:kern w:val="3"/>
                <w:sz w:val="24"/>
                <w:szCs w:val="20"/>
                <w:lang w:eastAsia="ru-RU"/>
              </w:rPr>
            </w:pPr>
            <w:r w:rsidRPr="00095F80">
              <w:rPr>
                <w:rFonts w:ascii="Times New Roman" w:eastAsia="Times New Roman" w:hAnsi="Times New Roman" w:cs="Times New Roman"/>
                <w:kern w:val="3"/>
                <w:sz w:val="21"/>
                <w:szCs w:val="21"/>
                <w:lang w:eastAsia="ru-RU"/>
              </w:rPr>
              <w:t xml:space="preserve">□ </w:t>
            </w:r>
            <w:r w:rsidRPr="00095F80">
              <w:rPr>
                <w:rFonts w:ascii="Times New Roman" w:eastAsia="Times New Roman" w:hAnsi="Times New Roman" w:cs="Times New Roman"/>
                <w:sz w:val="21"/>
                <w:szCs w:val="21"/>
                <w:lang w:eastAsia="ru-RU"/>
              </w:rPr>
              <w:t>за календарный год, предшествующий отчетному периоду, менее 50 процентов доходов клиента составляют доходы от пассивной деятельности</w:t>
            </w:r>
            <w:r w:rsidRPr="00095F80">
              <w:rPr>
                <w:rFonts w:ascii="Times New Roman" w:eastAsia="Times New Roman" w:hAnsi="Times New Roman" w:cs="Times New Roman"/>
                <w:kern w:val="3"/>
                <w:lang w:eastAsia="ru-RU"/>
              </w:rPr>
              <w:t>**</w:t>
            </w:r>
            <w:r w:rsidRPr="00095F80">
              <w:rPr>
                <w:rFonts w:ascii="Times New Roman" w:eastAsia="Times New Roman" w:hAnsi="Times New Roman" w:cs="Times New Roman"/>
                <w:sz w:val="21"/>
                <w:szCs w:val="21"/>
                <w:lang w:eastAsia="ru-RU"/>
              </w:rPr>
              <w:t xml:space="preserve"> и </w:t>
            </w:r>
            <w:r w:rsidRPr="00095F80">
              <w:rPr>
                <w:rFonts w:ascii="Times New Roman" w:eastAsia="Times New Roman" w:hAnsi="Times New Roman" w:cs="Times New Roman"/>
                <w:sz w:val="21"/>
                <w:szCs w:val="21"/>
                <w:lang w:eastAsia="ru-RU"/>
              </w:rPr>
              <w:lastRenderedPageBreak/>
              <w:t>менее 50 процентов активов клиента (оцениваемых по рыночной или балансовой стоимости) относятся к активам, используемым для извлечения доходов от пассивной деятельности;</w:t>
            </w:r>
          </w:p>
          <w:p w:rsidR="00095F80" w:rsidRPr="00095F80" w:rsidRDefault="00095F80" w:rsidP="00095F80">
            <w:pPr>
              <w:autoSpaceDE w:val="0"/>
              <w:autoSpaceDN w:val="0"/>
              <w:spacing w:after="0" w:line="240" w:lineRule="auto"/>
              <w:ind w:firstLine="318"/>
              <w:jc w:val="both"/>
              <w:rPr>
                <w:rFonts w:ascii="Times New Roman" w:eastAsia="Times New Roman" w:hAnsi="Times New Roman" w:cs="Times New Roman"/>
                <w:kern w:val="3"/>
                <w:sz w:val="24"/>
                <w:szCs w:val="20"/>
                <w:lang w:eastAsia="ru-RU"/>
              </w:rPr>
            </w:pPr>
            <w:r w:rsidRPr="00095F80">
              <w:rPr>
                <w:rFonts w:ascii="Times New Roman" w:eastAsia="Times New Roman" w:hAnsi="Times New Roman" w:cs="Times New Roman"/>
                <w:kern w:val="3"/>
                <w:sz w:val="21"/>
                <w:szCs w:val="21"/>
                <w:lang w:eastAsia="ru-RU"/>
              </w:rPr>
              <w:t xml:space="preserve">□ </w:t>
            </w:r>
            <w:r w:rsidRPr="00095F80">
              <w:rPr>
                <w:rFonts w:ascii="Times New Roman" w:eastAsia="Times New Roman" w:hAnsi="Times New Roman" w:cs="Times New Roman"/>
                <w:sz w:val="21"/>
                <w:szCs w:val="21"/>
                <w:lang w:eastAsia="ru-RU"/>
              </w:rPr>
              <w:t>акции (доли) клиента обращаются на организованных торгах в Российской Федерации или на иностранной бирже;</w:t>
            </w:r>
          </w:p>
          <w:p w:rsidR="00095F80" w:rsidRPr="00095F80" w:rsidRDefault="00095F80" w:rsidP="00095F80">
            <w:pPr>
              <w:autoSpaceDE w:val="0"/>
              <w:autoSpaceDN w:val="0"/>
              <w:spacing w:after="0" w:line="240" w:lineRule="auto"/>
              <w:ind w:firstLine="318"/>
              <w:jc w:val="both"/>
              <w:rPr>
                <w:rFonts w:ascii="Times New Roman" w:eastAsia="Times New Roman" w:hAnsi="Times New Roman" w:cs="Times New Roman"/>
                <w:kern w:val="3"/>
                <w:sz w:val="24"/>
                <w:szCs w:val="20"/>
                <w:lang w:eastAsia="ru-RU"/>
              </w:rPr>
            </w:pPr>
            <w:r w:rsidRPr="00095F80">
              <w:rPr>
                <w:rFonts w:ascii="Times New Roman" w:eastAsia="Times New Roman" w:hAnsi="Times New Roman" w:cs="Times New Roman"/>
                <w:kern w:val="3"/>
                <w:sz w:val="21"/>
                <w:szCs w:val="21"/>
                <w:lang w:eastAsia="ru-RU"/>
              </w:rPr>
              <w:t xml:space="preserve">□ </w:t>
            </w:r>
            <w:r w:rsidRPr="00095F80">
              <w:rPr>
                <w:rFonts w:ascii="Times New Roman" w:eastAsia="Times New Roman" w:hAnsi="Times New Roman" w:cs="Times New Roman"/>
                <w:sz w:val="21"/>
                <w:szCs w:val="21"/>
                <w:lang w:eastAsia="ru-RU"/>
              </w:rPr>
              <w:t xml:space="preserve">акции (доли) организации (или структуры без образования юридического лица), которая прямо или косвенно контролируется клиентом или </w:t>
            </w:r>
            <w:proofErr w:type="gramStart"/>
            <w:r w:rsidRPr="00095F80">
              <w:rPr>
                <w:rFonts w:ascii="Times New Roman" w:eastAsia="Times New Roman" w:hAnsi="Times New Roman" w:cs="Times New Roman"/>
                <w:sz w:val="21"/>
                <w:szCs w:val="21"/>
                <w:lang w:eastAsia="ru-RU"/>
              </w:rPr>
              <w:t>прямо</w:t>
            </w:r>
            <w:proofErr w:type="gramEnd"/>
            <w:r w:rsidRPr="00095F80">
              <w:rPr>
                <w:rFonts w:ascii="Times New Roman" w:eastAsia="Times New Roman" w:hAnsi="Times New Roman" w:cs="Times New Roman"/>
                <w:sz w:val="21"/>
                <w:szCs w:val="21"/>
                <w:lang w:eastAsia="ru-RU"/>
              </w:rPr>
              <w:t xml:space="preserve"> или косвенно контролирует такого клиента, обращаются на организованных торгах в Российской Федерации или на иностранной бирже (под прямым или косвенным контролем понимается доля участия в организации, составляющая более 50 процентов акций (долей) в уставном (складочном) капитале);</w:t>
            </w:r>
          </w:p>
          <w:p w:rsidR="00095F80" w:rsidRPr="00095F80" w:rsidRDefault="00095F80" w:rsidP="00095F80">
            <w:pPr>
              <w:autoSpaceDE w:val="0"/>
              <w:autoSpaceDN w:val="0"/>
              <w:spacing w:after="0" w:line="240" w:lineRule="auto"/>
              <w:ind w:firstLine="318"/>
              <w:jc w:val="both"/>
              <w:rPr>
                <w:rFonts w:ascii="Times New Roman" w:eastAsia="Times New Roman" w:hAnsi="Times New Roman" w:cs="Times New Roman"/>
                <w:kern w:val="3"/>
                <w:sz w:val="24"/>
                <w:szCs w:val="20"/>
                <w:lang w:eastAsia="ru-RU"/>
              </w:rPr>
            </w:pPr>
            <w:r w:rsidRPr="00095F80">
              <w:rPr>
                <w:rFonts w:ascii="Times New Roman" w:eastAsia="Times New Roman" w:hAnsi="Times New Roman" w:cs="Times New Roman"/>
                <w:kern w:val="3"/>
                <w:sz w:val="21"/>
                <w:szCs w:val="21"/>
                <w:lang w:eastAsia="ru-RU"/>
              </w:rPr>
              <w:t xml:space="preserve">□ </w:t>
            </w:r>
            <w:r w:rsidRPr="00095F80">
              <w:rPr>
                <w:rFonts w:ascii="Times New Roman" w:eastAsia="Times New Roman" w:hAnsi="Times New Roman" w:cs="Times New Roman"/>
                <w:sz w:val="21"/>
                <w:szCs w:val="21"/>
                <w:lang w:eastAsia="ru-RU"/>
              </w:rPr>
              <w:t>акции (доли) организации (или структуры без образования юридического лица), которая прямо или косвенно контролируется другой организацией (или структурой без образования юридического лица), одновременно прямо или косвенно контролирующей клиента, обращаются на организованных торгах в Российской Федерации или на иностранной бирже (под прямым или косвенным контролем понимается доля участия в организации, составляющая более 50 процентов акций (долей) в уставном (складочном) капитале);</w:t>
            </w:r>
          </w:p>
          <w:p w:rsidR="00095F80" w:rsidRPr="00095F80" w:rsidRDefault="00095F80" w:rsidP="00095F80">
            <w:pPr>
              <w:autoSpaceDE w:val="0"/>
              <w:autoSpaceDN w:val="0"/>
              <w:spacing w:after="0" w:line="240" w:lineRule="auto"/>
              <w:ind w:firstLine="318"/>
              <w:jc w:val="both"/>
              <w:rPr>
                <w:rFonts w:ascii="Times New Roman" w:eastAsia="Times New Roman" w:hAnsi="Times New Roman" w:cs="Times New Roman"/>
                <w:kern w:val="3"/>
                <w:sz w:val="24"/>
                <w:szCs w:val="20"/>
                <w:lang w:eastAsia="ru-RU"/>
              </w:rPr>
            </w:pPr>
            <w:r w:rsidRPr="00095F80">
              <w:rPr>
                <w:rFonts w:ascii="Times New Roman" w:eastAsia="Times New Roman" w:hAnsi="Times New Roman" w:cs="Times New Roman"/>
                <w:kern w:val="3"/>
                <w:sz w:val="21"/>
                <w:szCs w:val="21"/>
                <w:lang w:eastAsia="ru-RU"/>
              </w:rPr>
              <w:t xml:space="preserve">□ </w:t>
            </w:r>
            <w:r w:rsidRPr="00095F80">
              <w:rPr>
                <w:rFonts w:ascii="Times New Roman" w:eastAsia="Times New Roman" w:hAnsi="Times New Roman" w:cs="Times New Roman"/>
                <w:sz w:val="21"/>
                <w:szCs w:val="21"/>
                <w:lang w:eastAsia="ru-RU"/>
              </w:rPr>
              <w:t>клиент исполняет функции центрального банка, является государственным учреждением, международной организацией или 100 процентов долей (акций) участия в уставном (складочном) капитале клиента принадлежит одному или нескольким из перечисленных организаций;</w:t>
            </w:r>
          </w:p>
          <w:p w:rsidR="00095F80" w:rsidRPr="00095F80" w:rsidRDefault="00095F80" w:rsidP="00095F80">
            <w:pPr>
              <w:autoSpaceDE w:val="0"/>
              <w:autoSpaceDN w:val="0"/>
              <w:spacing w:after="0" w:line="240" w:lineRule="auto"/>
              <w:ind w:firstLine="318"/>
              <w:jc w:val="both"/>
              <w:rPr>
                <w:rFonts w:ascii="Times New Roman" w:eastAsia="Times New Roman" w:hAnsi="Times New Roman" w:cs="Times New Roman"/>
                <w:kern w:val="3"/>
                <w:sz w:val="24"/>
                <w:szCs w:val="20"/>
                <w:lang w:eastAsia="ru-RU"/>
              </w:rPr>
            </w:pPr>
            <w:r w:rsidRPr="00095F80">
              <w:rPr>
                <w:rFonts w:ascii="Times New Roman" w:eastAsia="Times New Roman" w:hAnsi="Times New Roman" w:cs="Times New Roman"/>
                <w:kern w:val="3"/>
                <w:sz w:val="21"/>
                <w:szCs w:val="21"/>
                <w:lang w:eastAsia="ru-RU"/>
              </w:rPr>
              <w:t xml:space="preserve">□ </w:t>
            </w:r>
            <w:r w:rsidRPr="00095F80">
              <w:rPr>
                <w:rFonts w:ascii="Times New Roman" w:eastAsia="Times New Roman" w:hAnsi="Times New Roman" w:cs="Times New Roman"/>
                <w:sz w:val="21"/>
                <w:szCs w:val="21"/>
                <w:lang w:eastAsia="ru-RU"/>
              </w:rPr>
              <w:t>клиент создан для целей прямого владения обращающимися акциями (долями) организаций, которые не являются организациями финансового рынка, или для целей финансирования таких организаций, за исключением клиентов, владеющих или осуществляющих финансирование таких организаций исключительно в инвестиционных целях;</w:t>
            </w:r>
          </w:p>
          <w:p w:rsidR="00095F80" w:rsidRPr="00095F80" w:rsidRDefault="00095F80" w:rsidP="00095F80">
            <w:pPr>
              <w:autoSpaceDE w:val="0"/>
              <w:autoSpaceDN w:val="0"/>
              <w:spacing w:after="0" w:line="240" w:lineRule="auto"/>
              <w:ind w:firstLine="318"/>
              <w:jc w:val="both"/>
              <w:rPr>
                <w:rFonts w:ascii="Times New Roman" w:eastAsia="Times New Roman" w:hAnsi="Times New Roman" w:cs="Times New Roman"/>
                <w:kern w:val="3"/>
                <w:sz w:val="24"/>
                <w:szCs w:val="20"/>
                <w:lang w:eastAsia="ru-RU"/>
              </w:rPr>
            </w:pPr>
            <w:r w:rsidRPr="00095F80">
              <w:rPr>
                <w:rFonts w:ascii="Times New Roman" w:eastAsia="Times New Roman" w:hAnsi="Times New Roman" w:cs="Times New Roman"/>
                <w:kern w:val="3"/>
                <w:sz w:val="21"/>
                <w:szCs w:val="21"/>
                <w:lang w:eastAsia="ru-RU"/>
              </w:rPr>
              <w:t xml:space="preserve">□ </w:t>
            </w:r>
            <w:r w:rsidRPr="00095F80">
              <w:rPr>
                <w:rFonts w:ascii="Times New Roman" w:eastAsia="Times New Roman" w:hAnsi="Times New Roman" w:cs="Times New Roman"/>
                <w:sz w:val="21"/>
                <w:szCs w:val="21"/>
                <w:lang w:eastAsia="ru-RU"/>
              </w:rPr>
              <w:t>клиент является вновь созданным лицом;</w:t>
            </w:r>
          </w:p>
          <w:p w:rsidR="00095F80" w:rsidRPr="00095F80" w:rsidRDefault="00095F80" w:rsidP="00095F80">
            <w:pPr>
              <w:autoSpaceDE w:val="0"/>
              <w:autoSpaceDN w:val="0"/>
              <w:spacing w:after="0" w:line="240" w:lineRule="auto"/>
              <w:ind w:firstLine="318"/>
              <w:jc w:val="both"/>
              <w:rPr>
                <w:rFonts w:ascii="Times New Roman" w:eastAsia="Times New Roman" w:hAnsi="Times New Roman" w:cs="Times New Roman"/>
                <w:kern w:val="3"/>
                <w:sz w:val="24"/>
                <w:szCs w:val="20"/>
                <w:lang w:eastAsia="ru-RU"/>
              </w:rPr>
            </w:pPr>
            <w:r w:rsidRPr="00095F80">
              <w:rPr>
                <w:rFonts w:ascii="Times New Roman" w:eastAsia="Times New Roman" w:hAnsi="Times New Roman" w:cs="Times New Roman"/>
                <w:kern w:val="3"/>
                <w:sz w:val="21"/>
                <w:szCs w:val="21"/>
                <w:lang w:eastAsia="ru-RU"/>
              </w:rPr>
              <w:t xml:space="preserve">□ </w:t>
            </w:r>
            <w:r w:rsidRPr="00095F80">
              <w:rPr>
                <w:rFonts w:ascii="Times New Roman" w:eastAsia="Times New Roman" w:hAnsi="Times New Roman" w:cs="Times New Roman"/>
                <w:sz w:val="21"/>
                <w:szCs w:val="21"/>
                <w:lang w:eastAsia="ru-RU"/>
              </w:rPr>
              <w:t>клиент не являлся организацией финансового рынка в течение предыдущих 5 лет и находится в процессе реорганизации в целях продолжения или возобновления коммерческой деятельности, за исключением деятельности, осуществляемой организацией финансового рынка;</w:t>
            </w:r>
          </w:p>
          <w:p w:rsidR="00095F80" w:rsidRPr="00095F80" w:rsidRDefault="00095F80" w:rsidP="00095F80">
            <w:pPr>
              <w:autoSpaceDE w:val="0"/>
              <w:autoSpaceDN w:val="0"/>
              <w:spacing w:after="0" w:line="240" w:lineRule="auto"/>
              <w:ind w:firstLine="318"/>
              <w:jc w:val="both"/>
              <w:rPr>
                <w:rFonts w:ascii="Times New Roman" w:eastAsia="Times New Roman" w:hAnsi="Times New Roman" w:cs="Times New Roman"/>
                <w:kern w:val="3"/>
                <w:sz w:val="24"/>
                <w:szCs w:val="20"/>
                <w:lang w:eastAsia="ru-RU"/>
              </w:rPr>
            </w:pPr>
            <w:r w:rsidRPr="00095F80">
              <w:rPr>
                <w:rFonts w:ascii="Times New Roman" w:eastAsia="Times New Roman" w:hAnsi="Times New Roman" w:cs="Times New Roman"/>
                <w:kern w:val="3"/>
                <w:sz w:val="21"/>
                <w:szCs w:val="21"/>
                <w:lang w:eastAsia="ru-RU"/>
              </w:rPr>
              <w:t xml:space="preserve">□ </w:t>
            </w:r>
            <w:r w:rsidRPr="00095F80">
              <w:rPr>
                <w:rFonts w:ascii="Times New Roman" w:eastAsia="Times New Roman" w:hAnsi="Times New Roman" w:cs="Times New Roman"/>
                <w:sz w:val="21"/>
                <w:szCs w:val="21"/>
                <w:lang w:eastAsia="ru-RU"/>
              </w:rPr>
              <w:t>клиент является некоммерческой организацией, доходы которой не являются объектом налогообложения или освобождаются от налогов.</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F80" w:rsidRPr="00095F80" w:rsidRDefault="00095F80" w:rsidP="00095F80">
            <w:pPr>
              <w:suppressAutoHyphens/>
              <w:autoSpaceDN w:val="0"/>
              <w:spacing w:before="120" w:after="120" w:line="240" w:lineRule="auto"/>
              <w:textAlignment w:val="baseline"/>
              <w:rPr>
                <w:rFonts w:ascii="Times New Roman" w:eastAsia="Times New Roman" w:hAnsi="Times New Roman" w:cs="Times New Roman"/>
                <w:kern w:val="3"/>
                <w:lang w:eastAsia="ru-RU"/>
              </w:rPr>
            </w:pPr>
            <w:r w:rsidRPr="00095F80">
              <w:rPr>
                <w:rFonts w:ascii="Times New Roman" w:eastAsia="Times New Roman" w:hAnsi="Times New Roman" w:cs="Times New Roman"/>
                <w:kern w:val="3"/>
                <w:lang w:eastAsia="ru-RU"/>
              </w:rPr>
              <w:lastRenderedPageBreak/>
              <w:t>□ ДА (укажите к какой)</w:t>
            </w:r>
          </w:p>
          <w:p w:rsidR="00095F80" w:rsidRPr="00095F80" w:rsidRDefault="00095F80" w:rsidP="00095F80">
            <w:pPr>
              <w:suppressAutoHyphens/>
              <w:autoSpaceDN w:val="0"/>
              <w:spacing w:after="0" w:line="240" w:lineRule="auto"/>
              <w:textAlignment w:val="baseline"/>
              <w:rPr>
                <w:rFonts w:ascii="Times New Roman" w:eastAsia="Times New Roman" w:hAnsi="Times New Roman" w:cs="Times New Roman"/>
                <w:kern w:val="3"/>
                <w:lang w:eastAsia="zh-CN"/>
              </w:rPr>
            </w:pPr>
          </w:p>
          <w:p w:rsidR="00095F80" w:rsidRPr="00095F80" w:rsidRDefault="00095F80" w:rsidP="00095F80">
            <w:pPr>
              <w:suppressAutoHyphens/>
              <w:autoSpaceDN w:val="0"/>
              <w:spacing w:before="120" w:after="120" w:line="240" w:lineRule="auto"/>
              <w:textAlignment w:val="baseline"/>
              <w:rPr>
                <w:rFonts w:ascii="Times New Roman" w:eastAsia="Times New Roman" w:hAnsi="Times New Roman" w:cs="Times New Roman"/>
                <w:kern w:val="3"/>
                <w:lang w:eastAsia="ru-RU"/>
              </w:rPr>
            </w:pPr>
            <w:r w:rsidRPr="00095F80">
              <w:rPr>
                <w:rFonts w:ascii="Times New Roman" w:eastAsia="Times New Roman" w:hAnsi="Times New Roman" w:cs="Times New Roman"/>
                <w:kern w:val="3"/>
                <w:lang w:eastAsia="ru-RU"/>
              </w:rPr>
              <w:lastRenderedPageBreak/>
              <w:t>□ НЕТ</w:t>
            </w:r>
          </w:p>
        </w:tc>
      </w:tr>
      <w:tr w:rsidR="00095F80" w:rsidRPr="00095F80" w:rsidTr="00911651">
        <w:tc>
          <w:tcPr>
            <w:tcW w:w="996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F80" w:rsidRPr="00095F80" w:rsidRDefault="00095F80" w:rsidP="00095F80">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095F80">
              <w:rPr>
                <w:rFonts w:ascii="Times New Roman" w:eastAsia="Times New Roman" w:hAnsi="Times New Roman" w:cs="Times New Roman"/>
                <w:kern w:val="3"/>
                <w:lang w:eastAsia="ru-RU"/>
              </w:rPr>
              <w:lastRenderedPageBreak/>
              <w:t xml:space="preserve">** </w:t>
            </w:r>
            <w:r w:rsidRPr="00095F80">
              <w:rPr>
                <w:rFonts w:ascii="Times New Roman" w:eastAsia="Times New Roman" w:hAnsi="Times New Roman" w:cs="Times New Roman"/>
                <w:kern w:val="3"/>
                <w:sz w:val="21"/>
                <w:szCs w:val="21"/>
                <w:u w:val="single"/>
                <w:lang w:eastAsia="ru-RU"/>
              </w:rPr>
              <w:t>Доходами от пассивной деятельности признаются:</w:t>
            </w:r>
          </w:p>
          <w:p w:rsidR="00095F80" w:rsidRPr="00095F80" w:rsidRDefault="00095F80" w:rsidP="00095F80">
            <w:pPr>
              <w:widowControl w:val="0"/>
              <w:numPr>
                <w:ilvl w:val="0"/>
                <w:numId w:val="2"/>
              </w:numPr>
              <w:suppressAutoHyphens/>
              <w:autoSpaceDE w:val="0"/>
              <w:autoSpaceDN w:val="0"/>
              <w:spacing w:after="0" w:line="240" w:lineRule="auto"/>
              <w:ind w:left="714" w:hanging="357"/>
              <w:jc w:val="both"/>
              <w:textAlignment w:val="baseline"/>
              <w:rPr>
                <w:rFonts w:ascii="Times New Roman" w:eastAsia="Times New Roman" w:hAnsi="Times New Roman" w:cs="Times New Roman"/>
                <w:sz w:val="21"/>
                <w:szCs w:val="21"/>
                <w:lang w:eastAsia="ru-RU"/>
              </w:rPr>
            </w:pPr>
            <w:r w:rsidRPr="00095F80">
              <w:rPr>
                <w:rFonts w:ascii="Times New Roman" w:eastAsia="Times New Roman" w:hAnsi="Times New Roman" w:cs="Times New Roman"/>
                <w:sz w:val="21"/>
                <w:szCs w:val="21"/>
                <w:lang w:eastAsia="ru-RU"/>
              </w:rPr>
              <w:t>дивиденды;</w:t>
            </w:r>
          </w:p>
          <w:p w:rsidR="00095F80" w:rsidRPr="00095F80" w:rsidRDefault="00095F80" w:rsidP="00095F80">
            <w:pPr>
              <w:widowControl w:val="0"/>
              <w:numPr>
                <w:ilvl w:val="0"/>
                <w:numId w:val="2"/>
              </w:numPr>
              <w:suppressAutoHyphens/>
              <w:autoSpaceDE w:val="0"/>
              <w:autoSpaceDN w:val="0"/>
              <w:spacing w:after="0" w:line="240" w:lineRule="auto"/>
              <w:ind w:left="714" w:hanging="357"/>
              <w:jc w:val="both"/>
              <w:textAlignment w:val="baseline"/>
              <w:rPr>
                <w:rFonts w:ascii="Times New Roman" w:eastAsia="Times New Roman" w:hAnsi="Times New Roman" w:cs="Times New Roman"/>
                <w:sz w:val="21"/>
                <w:szCs w:val="21"/>
                <w:lang w:eastAsia="ru-RU"/>
              </w:rPr>
            </w:pPr>
            <w:r w:rsidRPr="00095F80">
              <w:rPr>
                <w:rFonts w:ascii="Times New Roman" w:eastAsia="Times New Roman" w:hAnsi="Times New Roman" w:cs="Times New Roman"/>
                <w:sz w:val="21"/>
                <w:szCs w:val="21"/>
                <w:lang w:eastAsia="ru-RU"/>
              </w:rPr>
              <w:t>процентный доход (или иной аналогичный доход);</w:t>
            </w:r>
          </w:p>
          <w:p w:rsidR="00095F80" w:rsidRPr="00095F80" w:rsidRDefault="00095F80" w:rsidP="00095F80">
            <w:pPr>
              <w:widowControl w:val="0"/>
              <w:numPr>
                <w:ilvl w:val="0"/>
                <w:numId w:val="2"/>
              </w:numPr>
              <w:suppressAutoHyphens/>
              <w:autoSpaceDE w:val="0"/>
              <w:autoSpaceDN w:val="0"/>
              <w:spacing w:after="0" w:line="240" w:lineRule="auto"/>
              <w:ind w:left="714" w:hanging="357"/>
              <w:jc w:val="both"/>
              <w:textAlignment w:val="baseline"/>
              <w:rPr>
                <w:rFonts w:ascii="Times New Roman" w:eastAsia="Times New Roman" w:hAnsi="Times New Roman" w:cs="Times New Roman"/>
                <w:sz w:val="21"/>
                <w:szCs w:val="21"/>
                <w:lang w:eastAsia="ru-RU"/>
              </w:rPr>
            </w:pPr>
            <w:r w:rsidRPr="00095F80">
              <w:rPr>
                <w:rFonts w:ascii="Times New Roman" w:eastAsia="Times New Roman" w:hAnsi="Times New Roman" w:cs="Times New Roman"/>
                <w:sz w:val="21"/>
                <w:szCs w:val="21"/>
                <w:lang w:eastAsia="ru-RU"/>
              </w:rPr>
              <w:t>доходы от сдачи в аренду или субаренду имущества;</w:t>
            </w:r>
          </w:p>
          <w:p w:rsidR="00095F80" w:rsidRPr="00095F80" w:rsidRDefault="00095F80" w:rsidP="00095F80">
            <w:pPr>
              <w:widowControl w:val="0"/>
              <w:numPr>
                <w:ilvl w:val="0"/>
                <w:numId w:val="2"/>
              </w:numPr>
              <w:suppressAutoHyphens/>
              <w:autoSpaceDE w:val="0"/>
              <w:autoSpaceDN w:val="0"/>
              <w:spacing w:after="0" w:line="240" w:lineRule="auto"/>
              <w:ind w:left="714" w:hanging="357"/>
              <w:jc w:val="both"/>
              <w:textAlignment w:val="baseline"/>
              <w:rPr>
                <w:rFonts w:ascii="Times New Roman" w:eastAsia="Times New Roman" w:hAnsi="Times New Roman" w:cs="Times New Roman"/>
                <w:sz w:val="21"/>
                <w:szCs w:val="21"/>
                <w:lang w:eastAsia="ru-RU"/>
              </w:rPr>
            </w:pPr>
            <w:r w:rsidRPr="00095F80">
              <w:rPr>
                <w:rFonts w:ascii="Times New Roman" w:eastAsia="Times New Roman" w:hAnsi="Times New Roman" w:cs="Times New Roman"/>
                <w:sz w:val="21"/>
                <w:szCs w:val="21"/>
                <w:lang w:eastAsia="ru-RU"/>
              </w:rPr>
              <w:t>доходы от использования прав на объекты интеллектуальной собственности;</w:t>
            </w:r>
          </w:p>
          <w:p w:rsidR="00095F80" w:rsidRPr="00095F80" w:rsidRDefault="00095F80" w:rsidP="00095F80">
            <w:pPr>
              <w:widowControl w:val="0"/>
              <w:numPr>
                <w:ilvl w:val="0"/>
                <w:numId w:val="2"/>
              </w:numPr>
              <w:suppressAutoHyphens/>
              <w:autoSpaceDE w:val="0"/>
              <w:autoSpaceDN w:val="0"/>
              <w:spacing w:after="0" w:line="240" w:lineRule="auto"/>
              <w:ind w:left="714" w:hanging="357"/>
              <w:jc w:val="both"/>
              <w:textAlignment w:val="baseline"/>
              <w:rPr>
                <w:rFonts w:ascii="Times New Roman" w:eastAsia="Times New Roman" w:hAnsi="Times New Roman" w:cs="Times New Roman"/>
                <w:sz w:val="21"/>
                <w:szCs w:val="21"/>
                <w:lang w:eastAsia="ru-RU"/>
              </w:rPr>
            </w:pPr>
            <w:r w:rsidRPr="00095F80">
              <w:rPr>
                <w:rFonts w:ascii="Times New Roman" w:eastAsia="Times New Roman" w:hAnsi="Times New Roman" w:cs="Times New Roman"/>
                <w:sz w:val="21"/>
                <w:szCs w:val="21"/>
                <w:lang w:eastAsia="ru-RU"/>
              </w:rPr>
              <w:t>периодические страховые выплаты (аннуитеты);</w:t>
            </w:r>
          </w:p>
          <w:p w:rsidR="00095F80" w:rsidRPr="00095F80" w:rsidRDefault="00095F80" w:rsidP="00095F80">
            <w:pPr>
              <w:widowControl w:val="0"/>
              <w:numPr>
                <w:ilvl w:val="0"/>
                <w:numId w:val="2"/>
              </w:numPr>
              <w:suppressAutoHyphens/>
              <w:autoSpaceDE w:val="0"/>
              <w:autoSpaceDN w:val="0"/>
              <w:spacing w:after="0" w:line="240" w:lineRule="auto"/>
              <w:ind w:left="714" w:hanging="357"/>
              <w:jc w:val="both"/>
              <w:textAlignment w:val="baseline"/>
              <w:rPr>
                <w:rFonts w:ascii="Times New Roman" w:eastAsia="Times New Roman" w:hAnsi="Times New Roman" w:cs="Times New Roman"/>
                <w:sz w:val="21"/>
                <w:szCs w:val="21"/>
                <w:lang w:eastAsia="ru-RU"/>
              </w:rPr>
            </w:pPr>
            <w:r w:rsidRPr="00095F80">
              <w:rPr>
                <w:rFonts w:ascii="Times New Roman" w:eastAsia="Times New Roman" w:hAnsi="Times New Roman" w:cs="Times New Roman"/>
                <w:sz w:val="21"/>
                <w:szCs w:val="21"/>
                <w:lang w:eastAsia="ru-RU"/>
              </w:rPr>
              <w:t>превышение доходов над расходами в результате осуществления операций с ценными бумагами и производными финансовыми инструментами (за исключением доходов, полученных в результате осуществления основной деятельности);</w:t>
            </w:r>
          </w:p>
          <w:p w:rsidR="00095F80" w:rsidRPr="00095F80" w:rsidRDefault="00095F80" w:rsidP="00095F80">
            <w:pPr>
              <w:widowControl w:val="0"/>
              <w:numPr>
                <w:ilvl w:val="0"/>
                <w:numId w:val="2"/>
              </w:numPr>
              <w:suppressAutoHyphens/>
              <w:autoSpaceDE w:val="0"/>
              <w:autoSpaceDN w:val="0"/>
              <w:spacing w:after="0" w:line="240" w:lineRule="auto"/>
              <w:ind w:left="714" w:hanging="357"/>
              <w:jc w:val="both"/>
              <w:textAlignment w:val="baseline"/>
              <w:rPr>
                <w:rFonts w:ascii="Times New Roman" w:eastAsia="Times New Roman" w:hAnsi="Times New Roman" w:cs="Times New Roman"/>
                <w:sz w:val="21"/>
                <w:szCs w:val="21"/>
                <w:lang w:eastAsia="ru-RU"/>
              </w:rPr>
            </w:pPr>
            <w:r w:rsidRPr="00095F80">
              <w:rPr>
                <w:rFonts w:ascii="Times New Roman" w:eastAsia="Times New Roman" w:hAnsi="Times New Roman" w:cs="Times New Roman"/>
                <w:sz w:val="21"/>
                <w:szCs w:val="21"/>
                <w:lang w:eastAsia="ru-RU"/>
              </w:rPr>
              <w:t>превышение доходов от операций с иностранной валютой (положительные курсовые разницы) над расходами от операций с иностранной валютой (отрицательные курсовые разницы);</w:t>
            </w:r>
          </w:p>
          <w:p w:rsidR="00095F80" w:rsidRPr="00095F80" w:rsidRDefault="00095F80" w:rsidP="00095F80">
            <w:pPr>
              <w:widowControl w:val="0"/>
              <w:numPr>
                <w:ilvl w:val="0"/>
                <w:numId w:val="2"/>
              </w:numPr>
              <w:suppressAutoHyphens/>
              <w:autoSpaceDE w:val="0"/>
              <w:autoSpaceDN w:val="0"/>
              <w:spacing w:after="0" w:line="240" w:lineRule="auto"/>
              <w:ind w:left="714" w:hanging="357"/>
              <w:jc w:val="both"/>
              <w:textAlignment w:val="baseline"/>
              <w:rPr>
                <w:rFonts w:ascii="Times New Roman" w:eastAsia="Times New Roman" w:hAnsi="Times New Roman" w:cs="Times New Roman"/>
                <w:sz w:val="21"/>
                <w:szCs w:val="21"/>
                <w:lang w:eastAsia="ru-RU"/>
              </w:rPr>
            </w:pPr>
            <w:r w:rsidRPr="00095F80">
              <w:rPr>
                <w:rFonts w:ascii="Times New Roman" w:eastAsia="Times New Roman" w:hAnsi="Times New Roman" w:cs="Times New Roman"/>
                <w:sz w:val="21"/>
                <w:szCs w:val="21"/>
                <w:lang w:eastAsia="ru-RU"/>
              </w:rPr>
              <w:t>доходы, полученные в рамках договора добровольного страхования жизни;</w:t>
            </w:r>
          </w:p>
          <w:p w:rsidR="00095F80" w:rsidRPr="00095F80" w:rsidRDefault="00095F80" w:rsidP="00095F80">
            <w:pPr>
              <w:widowControl w:val="0"/>
              <w:numPr>
                <w:ilvl w:val="0"/>
                <w:numId w:val="2"/>
              </w:numPr>
              <w:suppressAutoHyphens/>
              <w:autoSpaceDN w:val="0"/>
              <w:spacing w:after="0" w:line="240" w:lineRule="auto"/>
              <w:ind w:left="714" w:hanging="357"/>
              <w:textAlignment w:val="baseline"/>
              <w:rPr>
                <w:rFonts w:ascii="Times New Roman" w:eastAsia="Times New Roman" w:hAnsi="Times New Roman" w:cs="Times New Roman"/>
                <w:kern w:val="3"/>
                <w:sz w:val="24"/>
                <w:szCs w:val="24"/>
                <w:lang w:eastAsia="ru-RU"/>
              </w:rPr>
            </w:pPr>
            <w:r w:rsidRPr="00095F80">
              <w:rPr>
                <w:rFonts w:ascii="Times New Roman" w:eastAsia="Times New Roman" w:hAnsi="Times New Roman" w:cs="Times New Roman"/>
                <w:sz w:val="21"/>
                <w:szCs w:val="21"/>
                <w:lang w:eastAsia="ru-RU"/>
              </w:rPr>
              <w:t>иные доходы, аналогичные доходам, указанным в настоящем разделе.</w:t>
            </w:r>
          </w:p>
        </w:tc>
      </w:tr>
      <w:tr w:rsidR="00095F80" w:rsidRPr="00095F80" w:rsidTr="00911651">
        <w:tc>
          <w:tcPr>
            <w:tcW w:w="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F80" w:rsidRPr="00095F80" w:rsidRDefault="00095F80" w:rsidP="00095F80">
            <w:pPr>
              <w:suppressAutoHyphens/>
              <w:autoSpaceDN w:val="0"/>
              <w:spacing w:before="120" w:after="120" w:line="240" w:lineRule="auto"/>
              <w:jc w:val="center"/>
              <w:textAlignment w:val="baseline"/>
              <w:rPr>
                <w:rFonts w:ascii="Times New Roman" w:eastAsia="Times New Roman" w:hAnsi="Times New Roman" w:cs="Times New Roman"/>
                <w:kern w:val="3"/>
                <w:lang w:eastAsia="ru-RU"/>
              </w:rPr>
            </w:pPr>
            <w:r w:rsidRPr="00095F80">
              <w:rPr>
                <w:rFonts w:ascii="Times New Roman" w:eastAsia="Times New Roman" w:hAnsi="Times New Roman" w:cs="Times New Roman"/>
                <w:kern w:val="3"/>
                <w:lang w:eastAsia="ru-RU"/>
              </w:rPr>
              <w:t>2.4.</w:t>
            </w:r>
          </w:p>
        </w:tc>
        <w:tc>
          <w:tcPr>
            <w:tcW w:w="75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F80" w:rsidRPr="00095F80" w:rsidRDefault="00095F80" w:rsidP="00095F80">
            <w:pPr>
              <w:suppressAutoHyphens/>
              <w:autoSpaceDN w:val="0"/>
              <w:spacing w:before="120" w:after="120" w:line="240" w:lineRule="auto"/>
              <w:jc w:val="both"/>
              <w:textAlignment w:val="baseline"/>
              <w:rPr>
                <w:rFonts w:ascii="Times New Roman" w:eastAsia="Times New Roman" w:hAnsi="Times New Roman" w:cs="Times New Roman"/>
                <w:kern w:val="3"/>
                <w:lang w:eastAsia="ru-RU"/>
              </w:rPr>
            </w:pPr>
            <w:r w:rsidRPr="00095F80">
              <w:rPr>
                <w:rFonts w:ascii="Times New Roman" w:eastAsia="Times New Roman" w:hAnsi="Times New Roman" w:cs="Times New Roman"/>
                <w:kern w:val="3"/>
                <w:lang w:eastAsia="ru-RU"/>
              </w:rPr>
              <w:t>К какому типу нефинансовой организации относится Клиент (укажите только один вариант)?</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F80" w:rsidRPr="00095F80" w:rsidRDefault="00095F80" w:rsidP="00095F80">
            <w:pPr>
              <w:suppressAutoHyphens/>
              <w:autoSpaceDN w:val="0"/>
              <w:spacing w:before="120" w:after="120" w:line="240" w:lineRule="auto"/>
              <w:textAlignment w:val="baseline"/>
              <w:rPr>
                <w:rFonts w:ascii="Times New Roman" w:eastAsia="Times New Roman" w:hAnsi="Times New Roman" w:cs="Times New Roman"/>
                <w:kern w:val="3"/>
                <w:lang w:eastAsia="ru-RU"/>
              </w:rPr>
            </w:pPr>
            <w:r w:rsidRPr="00095F80">
              <w:rPr>
                <w:rFonts w:ascii="Times New Roman" w:eastAsia="Times New Roman" w:hAnsi="Times New Roman" w:cs="Times New Roman"/>
                <w:kern w:val="3"/>
                <w:lang w:eastAsia="ru-RU"/>
              </w:rPr>
              <w:t xml:space="preserve">□ АКТИВНАЯ (при ответе «Да» пункта 2.3.) </w:t>
            </w:r>
          </w:p>
          <w:p w:rsidR="00095F80" w:rsidRPr="00095F80" w:rsidRDefault="00095F80" w:rsidP="00095F80">
            <w:pPr>
              <w:suppressAutoHyphens/>
              <w:autoSpaceDN w:val="0"/>
              <w:spacing w:before="120" w:after="120" w:line="240" w:lineRule="auto"/>
              <w:textAlignment w:val="baseline"/>
              <w:rPr>
                <w:rFonts w:ascii="Times New Roman" w:eastAsia="Times New Roman" w:hAnsi="Times New Roman" w:cs="Times New Roman"/>
                <w:kern w:val="3"/>
                <w:sz w:val="24"/>
                <w:szCs w:val="24"/>
                <w:lang w:eastAsia="ru-RU"/>
              </w:rPr>
            </w:pPr>
            <w:r w:rsidRPr="00095F80">
              <w:rPr>
                <w:rFonts w:ascii="Times New Roman" w:eastAsia="Times New Roman" w:hAnsi="Times New Roman" w:cs="Times New Roman"/>
                <w:kern w:val="3"/>
                <w:lang w:eastAsia="ru-RU"/>
              </w:rPr>
              <w:t xml:space="preserve">(перейдите к Части </w:t>
            </w:r>
            <w:r w:rsidRPr="00095F80">
              <w:rPr>
                <w:rFonts w:ascii="Times New Roman" w:eastAsia="Times New Roman" w:hAnsi="Times New Roman" w:cs="Times New Roman"/>
                <w:kern w:val="3"/>
                <w:lang w:val="en-US" w:eastAsia="ru-RU"/>
              </w:rPr>
              <w:t>III</w:t>
            </w:r>
            <w:r w:rsidRPr="00095F80">
              <w:rPr>
                <w:rFonts w:ascii="Times New Roman" w:eastAsia="Times New Roman" w:hAnsi="Times New Roman" w:cs="Times New Roman"/>
                <w:kern w:val="3"/>
                <w:lang w:eastAsia="ru-RU"/>
              </w:rPr>
              <w:t>)</w:t>
            </w:r>
          </w:p>
          <w:p w:rsidR="00095F80" w:rsidRPr="00095F80" w:rsidRDefault="00095F80" w:rsidP="00095F80">
            <w:pPr>
              <w:suppressAutoHyphens/>
              <w:autoSpaceDN w:val="0"/>
              <w:spacing w:before="120" w:after="120" w:line="240" w:lineRule="auto"/>
              <w:textAlignment w:val="baseline"/>
              <w:rPr>
                <w:rFonts w:ascii="Times New Roman" w:eastAsia="Times New Roman" w:hAnsi="Times New Roman" w:cs="Times New Roman"/>
                <w:kern w:val="3"/>
                <w:lang w:eastAsia="ru-RU"/>
              </w:rPr>
            </w:pPr>
            <w:r w:rsidRPr="00095F80">
              <w:rPr>
                <w:rFonts w:ascii="Times New Roman" w:eastAsia="Times New Roman" w:hAnsi="Times New Roman" w:cs="Times New Roman"/>
                <w:kern w:val="3"/>
                <w:lang w:eastAsia="ru-RU"/>
              </w:rPr>
              <w:t xml:space="preserve">□ ПАССИВНАЯ </w:t>
            </w:r>
          </w:p>
          <w:p w:rsidR="00095F80" w:rsidRPr="00095F80" w:rsidRDefault="00095F80" w:rsidP="00095F80">
            <w:pPr>
              <w:suppressAutoHyphens/>
              <w:autoSpaceDN w:val="0"/>
              <w:spacing w:before="120" w:after="120" w:line="240" w:lineRule="auto"/>
              <w:textAlignment w:val="baseline"/>
              <w:rPr>
                <w:rFonts w:ascii="Times New Roman" w:eastAsia="Times New Roman" w:hAnsi="Times New Roman" w:cs="Times New Roman"/>
                <w:kern w:val="3"/>
                <w:lang w:eastAsia="ru-RU"/>
              </w:rPr>
            </w:pPr>
            <w:r w:rsidRPr="00095F80">
              <w:rPr>
                <w:rFonts w:ascii="Times New Roman" w:eastAsia="Times New Roman" w:hAnsi="Times New Roman" w:cs="Times New Roman"/>
                <w:kern w:val="3"/>
                <w:lang w:eastAsia="ru-RU"/>
              </w:rPr>
              <w:t>(перейдите к п. 2.5.)</w:t>
            </w:r>
          </w:p>
        </w:tc>
      </w:tr>
      <w:tr w:rsidR="00095F80" w:rsidRPr="00095F80" w:rsidTr="00911651">
        <w:tc>
          <w:tcPr>
            <w:tcW w:w="55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F80" w:rsidRPr="00095F80" w:rsidRDefault="00095F80" w:rsidP="00095F80">
            <w:pPr>
              <w:suppressAutoHyphens/>
              <w:autoSpaceDN w:val="0"/>
              <w:spacing w:before="120" w:after="120" w:line="240" w:lineRule="auto"/>
              <w:jc w:val="center"/>
              <w:textAlignment w:val="baseline"/>
              <w:rPr>
                <w:rFonts w:ascii="Times New Roman" w:eastAsia="Times New Roman" w:hAnsi="Times New Roman" w:cs="Times New Roman"/>
                <w:kern w:val="3"/>
                <w:lang w:eastAsia="ru-RU"/>
              </w:rPr>
            </w:pPr>
            <w:r w:rsidRPr="00095F80">
              <w:rPr>
                <w:rFonts w:ascii="Times New Roman" w:eastAsia="Times New Roman" w:hAnsi="Times New Roman" w:cs="Times New Roman"/>
                <w:kern w:val="3"/>
                <w:lang w:eastAsia="ru-RU"/>
              </w:rPr>
              <w:lastRenderedPageBreak/>
              <w:t>2.5.</w:t>
            </w:r>
          </w:p>
        </w:tc>
        <w:tc>
          <w:tcPr>
            <w:tcW w:w="75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F80" w:rsidRPr="00095F80" w:rsidRDefault="00095F80" w:rsidP="00095F80">
            <w:pPr>
              <w:suppressAutoHyphens/>
              <w:autoSpaceDN w:val="0"/>
              <w:spacing w:before="120" w:after="120" w:line="240" w:lineRule="auto"/>
              <w:jc w:val="both"/>
              <w:textAlignment w:val="baseline"/>
              <w:rPr>
                <w:rFonts w:ascii="Times New Roman" w:eastAsia="Times New Roman" w:hAnsi="Times New Roman" w:cs="Times New Roman"/>
                <w:kern w:val="3"/>
                <w:lang w:eastAsia="ru-RU"/>
              </w:rPr>
            </w:pPr>
            <w:r w:rsidRPr="00095F80">
              <w:rPr>
                <w:rFonts w:ascii="Times New Roman" w:eastAsia="Times New Roman" w:hAnsi="Times New Roman" w:cs="Times New Roman"/>
                <w:kern w:val="3"/>
                <w:lang w:eastAsia="ru-RU"/>
              </w:rPr>
              <w:t>Имеются ли среди лиц, прямо или косвенно контролирующих организацию (физические лица, которые в конечном счете прямо или косвенно (через третьих лиц) владеют (имеют преобладающее участие более 25% в капитале) либо имеют возможность контролировать действия организации - налоговые резиденты иностранного государства?</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F80" w:rsidRPr="00095F80" w:rsidRDefault="00095F80" w:rsidP="00095F80">
            <w:pPr>
              <w:suppressAutoHyphens/>
              <w:autoSpaceDN w:val="0"/>
              <w:spacing w:before="120" w:after="120" w:line="240" w:lineRule="auto"/>
              <w:textAlignment w:val="baseline"/>
              <w:rPr>
                <w:rFonts w:ascii="Times New Roman" w:eastAsia="Times New Roman" w:hAnsi="Times New Roman" w:cs="Times New Roman"/>
                <w:kern w:val="3"/>
                <w:lang w:eastAsia="ru-RU"/>
              </w:rPr>
            </w:pPr>
            <w:r w:rsidRPr="00095F80">
              <w:rPr>
                <w:rFonts w:ascii="Times New Roman" w:eastAsia="Times New Roman" w:hAnsi="Times New Roman" w:cs="Times New Roman"/>
                <w:kern w:val="3"/>
                <w:lang w:eastAsia="ru-RU"/>
              </w:rPr>
              <w:t xml:space="preserve">□ ДА </w:t>
            </w:r>
          </w:p>
          <w:p w:rsidR="00095F80" w:rsidRPr="00095F80" w:rsidRDefault="00095F80" w:rsidP="00095F80">
            <w:pPr>
              <w:suppressAutoHyphens/>
              <w:autoSpaceDN w:val="0"/>
              <w:spacing w:before="120" w:after="120" w:line="240" w:lineRule="auto"/>
              <w:textAlignment w:val="baseline"/>
              <w:rPr>
                <w:rFonts w:ascii="Times New Roman" w:eastAsia="Times New Roman" w:hAnsi="Times New Roman" w:cs="Times New Roman"/>
                <w:kern w:val="3"/>
                <w:lang w:eastAsia="ru-RU"/>
              </w:rPr>
            </w:pPr>
            <w:r w:rsidRPr="00095F80">
              <w:rPr>
                <w:rFonts w:ascii="Times New Roman" w:eastAsia="Times New Roman" w:hAnsi="Times New Roman" w:cs="Times New Roman"/>
                <w:kern w:val="3"/>
                <w:lang w:eastAsia="ru-RU"/>
              </w:rPr>
              <w:t>(заполните данные ниже)</w:t>
            </w:r>
          </w:p>
          <w:p w:rsidR="00095F80" w:rsidRPr="00095F80" w:rsidRDefault="00095F80" w:rsidP="00095F80">
            <w:pPr>
              <w:suppressAutoHyphens/>
              <w:autoSpaceDN w:val="0"/>
              <w:spacing w:before="120" w:after="120" w:line="240" w:lineRule="auto"/>
              <w:textAlignment w:val="baseline"/>
              <w:rPr>
                <w:rFonts w:ascii="Times New Roman" w:eastAsia="Times New Roman" w:hAnsi="Times New Roman" w:cs="Times New Roman"/>
                <w:kern w:val="3"/>
                <w:lang w:eastAsia="ru-RU"/>
              </w:rPr>
            </w:pPr>
            <w:r w:rsidRPr="00095F80">
              <w:rPr>
                <w:rFonts w:ascii="Times New Roman" w:eastAsia="Times New Roman" w:hAnsi="Times New Roman" w:cs="Times New Roman"/>
                <w:kern w:val="3"/>
                <w:lang w:eastAsia="ru-RU"/>
              </w:rPr>
              <w:t xml:space="preserve">□ НЕТ </w:t>
            </w:r>
          </w:p>
          <w:p w:rsidR="00095F80" w:rsidRPr="00095F80" w:rsidRDefault="00095F80" w:rsidP="00095F80">
            <w:pPr>
              <w:suppressAutoHyphens/>
              <w:autoSpaceDN w:val="0"/>
              <w:spacing w:before="120" w:after="120" w:line="240" w:lineRule="auto"/>
              <w:textAlignment w:val="baseline"/>
              <w:rPr>
                <w:rFonts w:ascii="Times New Roman" w:eastAsia="Times New Roman" w:hAnsi="Times New Roman" w:cs="Times New Roman"/>
                <w:kern w:val="3"/>
                <w:sz w:val="24"/>
                <w:szCs w:val="24"/>
                <w:lang w:eastAsia="ru-RU"/>
              </w:rPr>
            </w:pPr>
            <w:r w:rsidRPr="00095F80">
              <w:rPr>
                <w:rFonts w:ascii="Times New Roman" w:eastAsia="Times New Roman" w:hAnsi="Times New Roman" w:cs="Times New Roman"/>
                <w:kern w:val="3"/>
                <w:lang w:eastAsia="ru-RU"/>
              </w:rPr>
              <w:t xml:space="preserve">(перейдите к Части </w:t>
            </w:r>
            <w:r w:rsidRPr="00095F80">
              <w:rPr>
                <w:rFonts w:ascii="Times New Roman" w:eastAsia="Times New Roman" w:hAnsi="Times New Roman" w:cs="Times New Roman"/>
                <w:kern w:val="3"/>
                <w:lang w:val="en-US" w:eastAsia="ru-RU"/>
              </w:rPr>
              <w:t>III</w:t>
            </w:r>
            <w:r w:rsidRPr="00095F80">
              <w:rPr>
                <w:rFonts w:ascii="Times New Roman" w:eastAsia="Times New Roman" w:hAnsi="Times New Roman" w:cs="Times New Roman"/>
                <w:kern w:val="3"/>
                <w:lang w:eastAsia="ru-RU"/>
              </w:rPr>
              <w:t>)</w:t>
            </w:r>
          </w:p>
        </w:tc>
      </w:tr>
      <w:tr w:rsidR="00095F80" w:rsidRPr="00095F80" w:rsidTr="00911651">
        <w:tc>
          <w:tcPr>
            <w:tcW w:w="5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F80" w:rsidRPr="00095F80" w:rsidRDefault="00095F80" w:rsidP="00095F80">
            <w:pPr>
              <w:suppressAutoHyphens/>
              <w:autoSpaceDN w:val="0"/>
              <w:spacing w:before="120" w:after="120" w:line="240" w:lineRule="auto"/>
              <w:jc w:val="center"/>
              <w:textAlignment w:val="baseline"/>
              <w:rPr>
                <w:rFonts w:ascii="Times New Roman" w:eastAsia="Times New Roman" w:hAnsi="Times New Roman" w:cs="Times New Roman"/>
                <w:kern w:val="3"/>
                <w:lang w:eastAsia="ru-RU"/>
              </w:rPr>
            </w:pPr>
          </w:p>
        </w:tc>
        <w:tc>
          <w:tcPr>
            <w:tcW w:w="3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F80" w:rsidRPr="00095F80" w:rsidRDefault="00095F80" w:rsidP="00095F80">
            <w:pPr>
              <w:suppressAutoHyphens/>
              <w:autoSpaceDN w:val="0"/>
              <w:spacing w:before="120" w:after="120" w:line="240" w:lineRule="auto"/>
              <w:jc w:val="center"/>
              <w:textAlignment w:val="baseline"/>
              <w:rPr>
                <w:rFonts w:ascii="Times New Roman" w:eastAsia="Times New Roman" w:hAnsi="Times New Roman" w:cs="Times New Roman"/>
                <w:kern w:val="3"/>
                <w:lang w:eastAsia="ru-RU"/>
              </w:rPr>
            </w:pPr>
            <w:r w:rsidRPr="00095F80">
              <w:rPr>
                <w:rFonts w:ascii="Times New Roman" w:eastAsia="Times New Roman" w:hAnsi="Times New Roman" w:cs="Times New Roman"/>
                <w:kern w:val="3"/>
                <w:lang w:eastAsia="ru-RU"/>
              </w:rPr>
              <w:t>Фамилия, имя и отчество (при наличии)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F80" w:rsidRPr="00095F80" w:rsidRDefault="00095F80" w:rsidP="00095F80">
            <w:pPr>
              <w:suppressAutoHyphens/>
              <w:autoSpaceDN w:val="0"/>
              <w:spacing w:before="120" w:after="120" w:line="240" w:lineRule="auto"/>
              <w:jc w:val="center"/>
              <w:textAlignment w:val="baseline"/>
              <w:rPr>
                <w:rFonts w:ascii="Times New Roman" w:eastAsia="Times New Roman" w:hAnsi="Times New Roman" w:cs="Times New Roman"/>
                <w:kern w:val="3"/>
                <w:lang w:eastAsia="ru-RU"/>
              </w:rPr>
            </w:pPr>
            <w:r w:rsidRPr="00095F80">
              <w:rPr>
                <w:rFonts w:ascii="Times New Roman" w:eastAsia="Times New Roman" w:hAnsi="Times New Roman" w:cs="Times New Roman"/>
                <w:kern w:val="3"/>
                <w:lang w:eastAsia="ru-RU"/>
              </w:rPr>
              <w:t>Дата рождения</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F80" w:rsidRPr="00095F80" w:rsidRDefault="00095F80" w:rsidP="00095F80">
            <w:pPr>
              <w:suppressAutoHyphens/>
              <w:autoSpaceDN w:val="0"/>
              <w:spacing w:before="120" w:after="120" w:line="240" w:lineRule="auto"/>
              <w:jc w:val="center"/>
              <w:textAlignment w:val="baseline"/>
              <w:rPr>
                <w:rFonts w:ascii="Times New Roman" w:eastAsia="Times New Roman" w:hAnsi="Times New Roman" w:cs="Times New Roman"/>
                <w:kern w:val="3"/>
                <w:lang w:eastAsia="ru-RU"/>
              </w:rPr>
            </w:pPr>
            <w:r w:rsidRPr="00095F80">
              <w:rPr>
                <w:rFonts w:ascii="Times New Roman" w:eastAsia="Times New Roman" w:hAnsi="Times New Roman" w:cs="Times New Roman"/>
                <w:kern w:val="3"/>
                <w:lang w:eastAsia="ru-RU"/>
              </w:rPr>
              <w:t xml:space="preserve">Государство (территория) налогового </w:t>
            </w:r>
            <w:proofErr w:type="spellStart"/>
            <w:r w:rsidRPr="00095F80">
              <w:rPr>
                <w:rFonts w:ascii="Times New Roman" w:eastAsia="Times New Roman" w:hAnsi="Times New Roman" w:cs="Times New Roman"/>
                <w:kern w:val="3"/>
                <w:lang w:eastAsia="ru-RU"/>
              </w:rPr>
              <w:t>резидентства</w:t>
            </w:r>
            <w:proofErr w:type="spellEnd"/>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F80" w:rsidRPr="00095F80" w:rsidRDefault="00095F80" w:rsidP="00095F80">
            <w:pPr>
              <w:suppressAutoHyphens/>
              <w:autoSpaceDN w:val="0"/>
              <w:spacing w:before="120" w:after="120" w:line="240" w:lineRule="auto"/>
              <w:jc w:val="center"/>
              <w:textAlignment w:val="baseline"/>
              <w:rPr>
                <w:rFonts w:ascii="Times New Roman" w:eastAsia="Times New Roman" w:hAnsi="Times New Roman" w:cs="Times New Roman"/>
                <w:kern w:val="3"/>
                <w:lang w:eastAsia="ru-RU"/>
              </w:rPr>
            </w:pPr>
            <w:r w:rsidRPr="00095F80">
              <w:rPr>
                <w:rFonts w:ascii="Times New Roman" w:eastAsia="Times New Roman" w:hAnsi="Times New Roman" w:cs="Times New Roman"/>
                <w:kern w:val="3"/>
                <w:lang w:val="en-US" w:eastAsia="ru-RU"/>
              </w:rPr>
              <w:t>TIN</w:t>
            </w:r>
            <w:r w:rsidRPr="00095F80">
              <w:rPr>
                <w:rFonts w:ascii="Times New Roman" w:eastAsia="Times New Roman" w:hAnsi="Times New Roman" w:cs="Times New Roman"/>
                <w:kern w:val="3"/>
                <w:lang w:eastAsia="ru-RU"/>
              </w:rPr>
              <w:t xml:space="preserve"> (его аналог)*</w:t>
            </w:r>
          </w:p>
        </w:tc>
      </w:tr>
      <w:tr w:rsidR="00095F80" w:rsidRPr="00095F80" w:rsidTr="00911651">
        <w:tc>
          <w:tcPr>
            <w:tcW w:w="5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F80" w:rsidRPr="00095F80" w:rsidRDefault="00095F80" w:rsidP="00095F80">
            <w:pPr>
              <w:suppressAutoHyphens/>
              <w:autoSpaceDN w:val="0"/>
              <w:spacing w:before="120" w:after="120" w:line="240" w:lineRule="auto"/>
              <w:jc w:val="center"/>
              <w:textAlignment w:val="baseline"/>
              <w:rPr>
                <w:rFonts w:ascii="Times New Roman" w:eastAsia="Times New Roman" w:hAnsi="Times New Roman" w:cs="Times New Roman"/>
                <w:kern w:val="3"/>
                <w:lang w:eastAsia="ru-RU"/>
              </w:rPr>
            </w:pPr>
          </w:p>
        </w:tc>
        <w:tc>
          <w:tcPr>
            <w:tcW w:w="3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F80" w:rsidRPr="00095F80" w:rsidRDefault="00095F80" w:rsidP="00095F80">
            <w:pPr>
              <w:suppressAutoHyphens/>
              <w:autoSpaceDN w:val="0"/>
              <w:spacing w:before="120" w:after="120" w:line="240" w:lineRule="auto"/>
              <w:jc w:val="both"/>
              <w:textAlignment w:val="baseline"/>
              <w:rPr>
                <w:rFonts w:ascii="Times New Roman" w:eastAsia="Times New Roman" w:hAnsi="Times New Roman" w:cs="Times New Roman"/>
                <w:kern w:val="3"/>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F80" w:rsidRPr="00095F80" w:rsidRDefault="00095F80" w:rsidP="00095F80">
            <w:pPr>
              <w:suppressAutoHyphens/>
              <w:autoSpaceDN w:val="0"/>
              <w:spacing w:before="120" w:after="120" w:line="240" w:lineRule="auto"/>
              <w:jc w:val="both"/>
              <w:textAlignment w:val="baseline"/>
              <w:rPr>
                <w:rFonts w:ascii="Times New Roman" w:eastAsia="Times New Roman" w:hAnsi="Times New Roman" w:cs="Times New Roman"/>
                <w:kern w:val="3"/>
                <w:lang w:eastAsia="ru-RU"/>
              </w:rPr>
            </w:pP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F80" w:rsidRPr="00095F80" w:rsidRDefault="00095F80" w:rsidP="00095F80">
            <w:pPr>
              <w:suppressAutoHyphens/>
              <w:autoSpaceDN w:val="0"/>
              <w:spacing w:before="120" w:after="120" w:line="240" w:lineRule="auto"/>
              <w:jc w:val="both"/>
              <w:textAlignment w:val="baseline"/>
              <w:rPr>
                <w:rFonts w:ascii="Times New Roman" w:eastAsia="Times New Roman" w:hAnsi="Times New Roman" w:cs="Times New Roman"/>
                <w:kern w:val="3"/>
                <w:lang w:eastAsia="ru-RU"/>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F80" w:rsidRPr="00095F80" w:rsidRDefault="00095F80" w:rsidP="00095F80">
            <w:pPr>
              <w:suppressAutoHyphens/>
              <w:autoSpaceDN w:val="0"/>
              <w:spacing w:before="120" w:after="120" w:line="240" w:lineRule="auto"/>
              <w:jc w:val="center"/>
              <w:textAlignment w:val="baseline"/>
              <w:rPr>
                <w:rFonts w:ascii="Times New Roman" w:eastAsia="Times New Roman" w:hAnsi="Times New Roman" w:cs="Times New Roman"/>
                <w:kern w:val="3"/>
                <w:lang w:eastAsia="ru-RU"/>
              </w:rPr>
            </w:pPr>
          </w:p>
        </w:tc>
      </w:tr>
      <w:tr w:rsidR="00095F80" w:rsidRPr="00095F80" w:rsidTr="00911651">
        <w:tc>
          <w:tcPr>
            <w:tcW w:w="5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F80" w:rsidRPr="00095F80" w:rsidRDefault="00095F80" w:rsidP="00095F80">
            <w:pPr>
              <w:suppressAutoHyphens/>
              <w:autoSpaceDN w:val="0"/>
              <w:spacing w:before="120" w:after="120" w:line="240" w:lineRule="auto"/>
              <w:jc w:val="center"/>
              <w:textAlignment w:val="baseline"/>
              <w:rPr>
                <w:rFonts w:ascii="Times New Roman" w:eastAsia="Times New Roman" w:hAnsi="Times New Roman" w:cs="Times New Roman"/>
                <w:kern w:val="3"/>
                <w:lang w:eastAsia="ru-RU"/>
              </w:rPr>
            </w:pPr>
          </w:p>
        </w:tc>
        <w:tc>
          <w:tcPr>
            <w:tcW w:w="3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F80" w:rsidRPr="00095F80" w:rsidRDefault="00095F80" w:rsidP="00095F80">
            <w:pPr>
              <w:suppressAutoHyphens/>
              <w:autoSpaceDN w:val="0"/>
              <w:spacing w:before="120" w:after="120" w:line="240" w:lineRule="auto"/>
              <w:textAlignment w:val="baseline"/>
              <w:rPr>
                <w:rFonts w:ascii="Times New Roman" w:eastAsia="Times New Roman" w:hAnsi="Times New Roman" w:cs="Times New Roman"/>
                <w:kern w:val="3"/>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F80" w:rsidRPr="00095F80" w:rsidRDefault="00095F80" w:rsidP="00095F80">
            <w:pPr>
              <w:suppressAutoHyphens/>
              <w:autoSpaceDN w:val="0"/>
              <w:spacing w:before="120" w:after="120" w:line="240" w:lineRule="auto"/>
              <w:textAlignment w:val="baseline"/>
              <w:rPr>
                <w:rFonts w:ascii="Times New Roman" w:eastAsia="Times New Roman" w:hAnsi="Times New Roman" w:cs="Times New Roman"/>
                <w:kern w:val="3"/>
                <w:lang w:eastAsia="ru-RU"/>
              </w:rPr>
            </w:pP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F80" w:rsidRPr="00095F80" w:rsidRDefault="00095F80" w:rsidP="00095F80">
            <w:pPr>
              <w:suppressAutoHyphens/>
              <w:autoSpaceDN w:val="0"/>
              <w:spacing w:before="120" w:after="120" w:line="240" w:lineRule="auto"/>
              <w:textAlignment w:val="baseline"/>
              <w:rPr>
                <w:rFonts w:ascii="Times New Roman" w:eastAsia="Times New Roman" w:hAnsi="Times New Roman" w:cs="Times New Roman"/>
                <w:kern w:val="3"/>
                <w:lang w:eastAsia="ru-RU"/>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F80" w:rsidRPr="00095F80" w:rsidRDefault="00095F80" w:rsidP="00095F80">
            <w:pPr>
              <w:suppressAutoHyphens/>
              <w:autoSpaceDN w:val="0"/>
              <w:spacing w:before="120" w:after="120" w:line="240" w:lineRule="auto"/>
              <w:jc w:val="center"/>
              <w:textAlignment w:val="baseline"/>
              <w:rPr>
                <w:rFonts w:ascii="Times New Roman" w:eastAsia="Times New Roman" w:hAnsi="Times New Roman" w:cs="Times New Roman"/>
                <w:kern w:val="3"/>
                <w:lang w:eastAsia="ru-RU"/>
              </w:rPr>
            </w:pPr>
          </w:p>
        </w:tc>
      </w:tr>
      <w:tr w:rsidR="00095F80" w:rsidRPr="00095F80" w:rsidTr="00911651">
        <w:tc>
          <w:tcPr>
            <w:tcW w:w="5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F80" w:rsidRPr="00095F80" w:rsidRDefault="00095F80" w:rsidP="00095F80">
            <w:pPr>
              <w:suppressAutoHyphens/>
              <w:autoSpaceDN w:val="0"/>
              <w:spacing w:before="120" w:after="120" w:line="240" w:lineRule="auto"/>
              <w:jc w:val="center"/>
              <w:textAlignment w:val="baseline"/>
              <w:rPr>
                <w:rFonts w:ascii="Times New Roman" w:eastAsia="Times New Roman" w:hAnsi="Times New Roman" w:cs="Times New Roman"/>
                <w:kern w:val="3"/>
                <w:lang w:eastAsia="ru-RU"/>
              </w:rPr>
            </w:pPr>
          </w:p>
        </w:tc>
        <w:tc>
          <w:tcPr>
            <w:tcW w:w="383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095F80" w:rsidRPr="00095F80" w:rsidRDefault="00095F80" w:rsidP="00095F80">
            <w:pPr>
              <w:suppressAutoHyphens/>
              <w:autoSpaceDN w:val="0"/>
              <w:spacing w:before="120" w:after="120" w:line="240" w:lineRule="auto"/>
              <w:textAlignment w:val="baseline"/>
              <w:rPr>
                <w:rFonts w:ascii="Times New Roman" w:eastAsia="Times New Roman" w:hAnsi="Times New Roman" w:cs="Times New Roman"/>
                <w:kern w:val="3"/>
                <w:lang w:eastAsia="ru-RU"/>
              </w:rPr>
            </w:pPr>
          </w:p>
        </w:tc>
        <w:tc>
          <w:tcPr>
            <w:tcW w:w="127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095F80" w:rsidRPr="00095F80" w:rsidRDefault="00095F80" w:rsidP="00095F80">
            <w:pPr>
              <w:suppressAutoHyphens/>
              <w:autoSpaceDN w:val="0"/>
              <w:spacing w:before="120" w:after="120" w:line="240" w:lineRule="auto"/>
              <w:textAlignment w:val="baseline"/>
              <w:rPr>
                <w:rFonts w:ascii="Times New Roman" w:eastAsia="Times New Roman" w:hAnsi="Times New Roman" w:cs="Times New Roman"/>
                <w:kern w:val="3"/>
                <w:lang w:eastAsia="ru-RU"/>
              </w:rPr>
            </w:pPr>
          </w:p>
        </w:tc>
        <w:tc>
          <w:tcPr>
            <w:tcW w:w="242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095F80" w:rsidRPr="00095F80" w:rsidRDefault="00095F80" w:rsidP="00095F80">
            <w:pPr>
              <w:suppressAutoHyphens/>
              <w:autoSpaceDN w:val="0"/>
              <w:spacing w:before="120" w:after="120" w:line="240" w:lineRule="auto"/>
              <w:textAlignment w:val="baseline"/>
              <w:rPr>
                <w:rFonts w:ascii="Times New Roman" w:eastAsia="Times New Roman" w:hAnsi="Times New Roman" w:cs="Times New Roman"/>
                <w:kern w:val="3"/>
                <w:lang w:eastAsia="ru-RU"/>
              </w:rPr>
            </w:pPr>
          </w:p>
        </w:tc>
        <w:tc>
          <w:tcPr>
            <w:tcW w:w="187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095F80" w:rsidRPr="00095F80" w:rsidRDefault="00095F80" w:rsidP="00095F80">
            <w:pPr>
              <w:suppressAutoHyphens/>
              <w:autoSpaceDN w:val="0"/>
              <w:spacing w:before="120" w:after="120" w:line="240" w:lineRule="auto"/>
              <w:jc w:val="center"/>
              <w:textAlignment w:val="baseline"/>
              <w:rPr>
                <w:rFonts w:ascii="Times New Roman" w:eastAsia="Times New Roman" w:hAnsi="Times New Roman" w:cs="Times New Roman"/>
                <w:kern w:val="3"/>
                <w:lang w:eastAsia="ru-RU"/>
              </w:rPr>
            </w:pPr>
          </w:p>
        </w:tc>
      </w:tr>
      <w:tr w:rsidR="00095F80" w:rsidRPr="00095F80" w:rsidTr="00911651">
        <w:tc>
          <w:tcPr>
            <w:tcW w:w="557" w:type="dxa"/>
            <w:vMerge/>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95F80" w:rsidRPr="00095F80" w:rsidRDefault="00095F80" w:rsidP="00095F80">
            <w:pPr>
              <w:suppressAutoHyphens/>
              <w:autoSpaceDN w:val="0"/>
              <w:spacing w:before="120" w:after="120" w:line="240" w:lineRule="auto"/>
              <w:jc w:val="center"/>
              <w:textAlignment w:val="baseline"/>
              <w:rPr>
                <w:rFonts w:ascii="Times New Roman" w:eastAsia="Times New Roman" w:hAnsi="Times New Roman" w:cs="Times New Roman"/>
                <w:kern w:val="3"/>
                <w:lang w:eastAsia="ru-RU"/>
              </w:rPr>
            </w:pPr>
          </w:p>
        </w:tc>
        <w:tc>
          <w:tcPr>
            <w:tcW w:w="9405" w:type="dxa"/>
            <w:gridSpan w:val="4"/>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095F80" w:rsidRPr="00095F80" w:rsidRDefault="00095F80" w:rsidP="00095F80">
            <w:pPr>
              <w:suppressAutoHyphens/>
              <w:autoSpaceDN w:val="0"/>
              <w:spacing w:before="120" w:after="120" w:line="240" w:lineRule="auto"/>
              <w:textAlignment w:val="baseline"/>
              <w:rPr>
                <w:rFonts w:ascii="Times New Roman" w:eastAsia="Times New Roman" w:hAnsi="Times New Roman" w:cs="Times New Roman"/>
                <w:kern w:val="3"/>
                <w:lang w:eastAsia="ru-RU"/>
              </w:rPr>
            </w:pPr>
            <w:r w:rsidRPr="00095F80">
              <w:rPr>
                <w:rFonts w:ascii="Times New Roman" w:eastAsia="Times New Roman" w:hAnsi="Times New Roman" w:cs="Times New Roman"/>
                <w:kern w:val="3"/>
                <w:lang w:eastAsia="ru-RU"/>
              </w:rPr>
              <w:t xml:space="preserve">*Если </w:t>
            </w:r>
            <w:r w:rsidRPr="00095F80">
              <w:rPr>
                <w:rFonts w:ascii="Times New Roman" w:eastAsia="Times New Roman" w:hAnsi="Times New Roman" w:cs="Times New Roman"/>
                <w:kern w:val="3"/>
                <w:lang w:val="en-US" w:eastAsia="ru-RU"/>
              </w:rPr>
              <w:t>TIN</w:t>
            </w:r>
            <w:r w:rsidRPr="00095F80">
              <w:rPr>
                <w:rFonts w:ascii="Times New Roman" w:eastAsia="Times New Roman" w:hAnsi="Times New Roman" w:cs="Times New Roman"/>
                <w:kern w:val="3"/>
                <w:lang w:eastAsia="ru-RU"/>
              </w:rPr>
              <w:t xml:space="preserve"> не представлен, укажите причину:</w:t>
            </w:r>
          </w:p>
        </w:tc>
      </w:tr>
      <w:tr w:rsidR="00095F80" w:rsidRPr="00095F80" w:rsidTr="00911651">
        <w:tc>
          <w:tcPr>
            <w:tcW w:w="557" w:type="dxa"/>
            <w:vMerge/>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95F80" w:rsidRPr="00095F80" w:rsidRDefault="00095F80" w:rsidP="00095F80">
            <w:pPr>
              <w:suppressAutoHyphens/>
              <w:autoSpaceDN w:val="0"/>
              <w:spacing w:before="120" w:after="120" w:line="240" w:lineRule="auto"/>
              <w:jc w:val="center"/>
              <w:textAlignment w:val="baseline"/>
              <w:rPr>
                <w:rFonts w:ascii="Times New Roman" w:eastAsia="Times New Roman" w:hAnsi="Times New Roman" w:cs="Times New Roman"/>
                <w:kern w:val="3"/>
                <w:lang w:eastAsia="ru-RU"/>
              </w:rPr>
            </w:pPr>
          </w:p>
        </w:tc>
        <w:tc>
          <w:tcPr>
            <w:tcW w:w="9405" w:type="dxa"/>
            <w:gridSpan w:val="4"/>
            <w:tcBorders>
              <w:left w:val="single" w:sz="4" w:space="0" w:color="auto"/>
              <w:right w:val="single" w:sz="4" w:space="0" w:color="auto"/>
            </w:tcBorders>
            <w:shd w:val="clear" w:color="auto" w:fill="auto"/>
            <w:tcMar>
              <w:top w:w="0" w:type="dxa"/>
              <w:left w:w="108" w:type="dxa"/>
              <w:bottom w:w="0" w:type="dxa"/>
              <w:right w:w="108" w:type="dxa"/>
            </w:tcMar>
          </w:tcPr>
          <w:p w:rsidR="00095F80" w:rsidRPr="00095F80" w:rsidRDefault="00095F80" w:rsidP="00095F80">
            <w:pPr>
              <w:suppressAutoHyphens/>
              <w:autoSpaceDN w:val="0"/>
              <w:spacing w:before="120" w:after="120" w:line="240" w:lineRule="auto"/>
              <w:jc w:val="both"/>
              <w:textAlignment w:val="baseline"/>
              <w:rPr>
                <w:rFonts w:ascii="Times New Roman" w:eastAsia="Times New Roman" w:hAnsi="Times New Roman" w:cs="Times New Roman"/>
                <w:kern w:val="3"/>
                <w:lang w:eastAsia="ru-RU"/>
              </w:rPr>
            </w:pPr>
            <w:r w:rsidRPr="00095F80">
              <w:rPr>
                <w:rFonts w:ascii="Times New Roman" w:eastAsia="Times New Roman" w:hAnsi="Times New Roman" w:cs="Times New Roman"/>
                <w:kern w:val="3"/>
                <w:lang w:eastAsia="ru-RU"/>
              </w:rPr>
              <w:t xml:space="preserve">□ страна/юрисдикция налогового </w:t>
            </w:r>
            <w:proofErr w:type="spellStart"/>
            <w:r w:rsidRPr="00095F80">
              <w:rPr>
                <w:rFonts w:ascii="Times New Roman" w:eastAsia="Times New Roman" w:hAnsi="Times New Roman" w:cs="Times New Roman"/>
                <w:kern w:val="3"/>
                <w:lang w:eastAsia="ru-RU"/>
              </w:rPr>
              <w:t>резидентства</w:t>
            </w:r>
            <w:proofErr w:type="spellEnd"/>
            <w:r w:rsidRPr="00095F80">
              <w:rPr>
                <w:rFonts w:ascii="Times New Roman" w:eastAsia="Times New Roman" w:hAnsi="Times New Roman" w:cs="Times New Roman"/>
                <w:kern w:val="3"/>
                <w:lang w:eastAsia="ru-RU"/>
              </w:rPr>
              <w:t xml:space="preserve"> не присваивает </w:t>
            </w:r>
            <w:r w:rsidRPr="00095F80">
              <w:rPr>
                <w:rFonts w:ascii="Times New Roman" w:eastAsia="Times New Roman" w:hAnsi="Times New Roman" w:cs="Times New Roman"/>
                <w:kern w:val="3"/>
                <w:lang w:val="en-US" w:eastAsia="ru-RU"/>
              </w:rPr>
              <w:t>TIN</w:t>
            </w:r>
          </w:p>
        </w:tc>
      </w:tr>
      <w:tr w:rsidR="00095F80" w:rsidRPr="00095F80" w:rsidTr="00911651">
        <w:tc>
          <w:tcPr>
            <w:tcW w:w="557" w:type="dxa"/>
            <w:vMerge/>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95F80" w:rsidRPr="00095F80" w:rsidRDefault="00095F80" w:rsidP="00095F80">
            <w:pPr>
              <w:suppressAutoHyphens/>
              <w:autoSpaceDN w:val="0"/>
              <w:spacing w:before="120" w:after="120" w:line="240" w:lineRule="auto"/>
              <w:jc w:val="center"/>
              <w:textAlignment w:val="baseline"/>
              <w:rPr>
                <w:rFonts w:ascii="Times New Roman" w:eastAsia="Times New Roman" w:hAnsi="Times New Roman" w:cs="Times New Roman"/>
                <w:kern w:val="3"/>
                <w:lang w:eastAsia="ru-RU"/>
              </w:rPr>
            </w:pPr>
          </w:p>
        </w:tc>
        <w:tc>
          <w:tcPr>
            <w:tcW w:w="9405" w:type="dxa"/>
            <w:gridSpan w:val="4"/>
            <w:tcBorders>
              <w:left w:val="single" w:sz="4" w:space="0" w:color="auto"/>
              <w:right w:val="single" w:sz="4" w:space="0" w:color="auto"/>
            </w:tcBorders>
            <w:shd w:val="clear" w:color="auto" w:fill="auto"/>
            <w:tcMar>
              <w:top w:w="0" w:type="dxa"/>
              <w:left w:w="108" w:type="dxa"/>
              <w:bottom w:w="0" w:type="dxa"/>
              <w:right w:w="108" w:type="dxa"/>
            </w:tcMar>
          </w:tcPr>
          <w:p w:rsidR="00095F80" w:rsidRPr="00095F80" w:rsidRDefault="00095F80" w:rsidP="00095F80">
            <w:pPr>
              <w:suppressAutoHyphens/>
              <w:autoSpaceDN w:val="0"/>
              <w:spacing w:before="120" w:after="120" w:line="240" w:lineRule="auto"/>
              <w:jc w:val="both"/>
              <w:textAlignment w:val="baseline"/>
              <w:rPr>
                <w:rFonts w:ascii="Times New Roman" w:eastAsia="Times New Roman" w:hAnsi="Times New Roman" w:cs="Times New Roman"/>
                <w:kern w:val="3"/>
                <w:lang w:eastAsia="ru-RU"/>
              </w:rPr>
            </w:pPr>
            <w:r w:rsidRPr="00095F80">
              <w:rPr>
                <w:rFonts w:ascii="Times New Roman" w:eastAsia="Times New Roman" w:hAnsi="Times New Roman" w:cs="Times New Roman"/>
                <w:kern w:val="3"/>
                <w:lang w:eastAsia="ru-RU"/>
              </w:rPr>
              <w:t xml:space="preserve">□ страна/юрисдикция налогового </w:t>
            </w:r>
            <w:proofErr w:type="spellStart"/>
            <w:r w:rsidRPr="00095F80">
              <w:rPr>
                <w:rFonts w:ascii="Times New Roman" w:eastAsia="Times New Roman" w:hAnsi="Times New Roman" w:cs="Times New Roman"/>
                <w:kern w:val="3"/>
                <w:lang w:eastAsia="ru-RU"/>
              </w:rPr>
              <w:t>резидентства</w:t>
            </w:r>
            <w:proofErr w:type="spellEnd"/>
            <w:r w:rsidRPr="00095F80">
              <w:rPr>
                <w:rFonts w:ascii="Times New Roman" w:eastAsia="Times New Roman" w:hAnsi="Times New Roman" w:cs="Times New Roman"/>
                <w:kern w:val="3"/>
                <w:lang w:eastAsia="ru-RU"/>
              </w:rPr>
              <w:t xml:space="preserve"> не присвоила </w:t>
            </w:r>
            <w:r w:rsidRPr="00095F80">
              <w:rPr>
                <w:rFonts w:ascii="Times New Roman" w:eastAsia="Times New Roman" w:hAnsi="Times New Roman" w:cs="Times New Roman"/>
                <w:kern w:val="3"/>
                <w:lang w:val="en-US" w:eastAsia="ru-RU"/>
              </w:rPr>
              <w:t>TIN</w:t>
            </w:r>
          </w:p>
        </w:tc>
      </w:tr>
      <w:tr w:rsidR="00095F80" w:rsidRPr="00095F80" w:rsidTr="00911651">
        <w:tc>
          <w:tcPr>
            <w:tcW w:w="557" w:type="dxa"/>
            <w:vMerge/>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95F80" w:rsidRPr="00095F80" w:rsidRDefault="00095F80" w:rsidP="00095F80">
            <w:pPr>
              <w:suppressAutoHyphens/>
              <w:autoSpaceDN w:val="0"/>
              <w:spacing w:before="120" w:after="120" w:line="240" w:lineRule="auto"/>
              <w:jc w:val="center"/>
              <w:textAlignment w:val="baseline"/>
              <w:rPr>
                <w:rFonts w:ascii="Times New Roman" w:eastAsia="Times New Roman" w:hAnsi="Times New Roman" w:cs="Times New Roman"/>
                <w:kern w:val="3"/>
                <w:lang w:eastAsia="ru-RU"/>
              </w:rPr>
            </w:pPr>
          </w:p>
        </w:tc>
        <w:tc>
          <w:tcPr>
            <w:tcW w:w="9405" w:type="dxa"/>
            <w:gridSpan w:val="4"/>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95F80" w:rsidRPr="00095F80" w:rsidRDefault="00095F80" w:rsidP="00095F80">
            <w:pPr>
              <w:autoSpaceDE w:val="0"/>
              <w:autoSpaceDN w:val="0"/>
              <w:adjustRightInd w:val="0"/>
              <w:spacing w:before="120" w:after="0" w:line="240" w:lineRule="auto"/>
              <w:rPr>
                <w:rFonts w:ascii="Times New Roman" w:hAnsi="Times New Roman" w:cs="Times New Roman"/>
                <w:sz w:val="24"/>
                <w:szCs w:val="24"/>
              </w:rPr>
            </w:pPr>
            <w:proofErr w:type="gramStart"/>
            <w:r w:rsidRPr="00095F80">
              <w:rPr>
                <w:rFonts w:ascii="Times New Roman" w:eastAsia="Times New Roman" w:hAnsi="Times New Roman" w:cs="Times New Roman"/>
                <w:kern w:val="3"/>
                <w:lang w:eastAsia="ru-RU"/>
              </w:rPr>
              <w:t xml:space="preserve">□ </w:t>
            </w:r>
            <w:r w:rsidRPr="00095F80">
              <w:rPr>
                <w:rFonts w:ascii="Times New Roman" w:hAnsi="Times New Roman" w:cs="Times New Roman"/>
                <w:sz w:val="24"/>
                <w:szCs w:val="24"/>
              </w:rPr>
              <w:t xml:space="preserve"> иная</w:t>
            </w:r>
            <w:proofErr w:type="gramEnd"/>
            <w:r w:rsidRPr="00095F80">
              <w:rPr>
                <w:rFonts w:ascii="Times New Roman" w:hAnsi="Times New Roman" w:cs="Times New Roman"/>
                <w:sz w:val="24"/>
                <w:szCs w:val="24"/>
              </w:rPr>
              <w:t xml:space="preserve"> причина __________________________________________________________</w:t>
            </w:r>
          </w:p>
          <w:p w:rsidR="00095F80" w:rsidRPr="00095F80" w:rsidRDefault="00095F80" w:rsidP="00095F80">
            <w:pPr>
              <w:suppressAutoHyphens/>
              <w:autoSpaceDN w:val="0"/>
              <w:spacing w:after="120" w:line="240" w:lineRule="auto"/>
              <w:jc w:val="both"/>
              <w:textAlignment w:val="baseline"/>
              <w:rPr>
                <w:rFonts w:ascii="Times New Roman" w:eastAsia="Times New Roman" w:hAnsi="Times New Roman" w:cs="Times New Roman"/>
                <w:kern w:val="3"/>
                <w:lang w:eastAsia="ru-RU"/>
              </w:rPr>
            </w:pPr>
            <w:r w:rsidRPr="00095F80">
              <w:rPr>
                <w:rFonts w:ascii="Times New Roman" w:eastAsia="Times New Roman" w:hAnsi="Times New Roman" w:cs="Times New Roman"/>
                <w:kern w:val="3"/>
                <w:lang w:eastAsia="ru-RU"/>
              </w:rPr>
              <w:t xml:space="preserve">                                                                        (указать)</w:t>
            </w:r>
          </w:p>
        </w:tc>
      </w:tr>
      <w:tr w:rsidR="00095F80" w:rsidRPr="00095F80" w:rsidTr="00911651">
        <w:tc>
          <w:tcPr>
            <w:tcW w:w="9962"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95F80" w:rsidRPr="00095F80" w:rsidRDefault="00095F80" w:rsidP="00095F80">
            <w:pPr>
              <w:suppressAutoHyphens/>
              <w:autoSpaceDN w:val="0"/>
              <w:spacing w:before="120" w:after="120" w:line="240" w:lineRule="auto"/>
              <w:textAlignment w:val="baseline"/>
              <w:rPr>
                <w:rFonts w:ascii="Times New Roman" w:eastAsia="Times New Roman" w:hAnsi="Times New Roman" w:cs="Times New Roman"/>
                <w:kern w:val="3"/>
                <w:sz w:val="24"/>
                <w:szCs w:val="24"/>
                <w:lang w:eastAsia="ru-RU"/>
              </w:rPr>
            </w:pPr>
            <w:r w:rsidRPr="00095F80">
              <w:rPr>
                <w:rFonts w:ascii="Times New Roman" w:eastAsia="Times New Roman" w:hAnsi="Times New Roman" w:cs="Times New Roman"/>
                <w:b/>
                <w:kern w:val="3"/>
                <w:lang w:eastAsia="ru-RU"/>
              </w:rPr>
              <w:t xml:space="preserve">Часть </w:t>
            </w:r>
            <w:r w:rsidRPr="00095F80">
              <w:rPr>
                <w:rFonts w:ascii="Times New Roman" w:eastAsia="Times New Roman" w:hAnsi="Times New Roman" w:cs="Times New Roman"/>
                <w:b/>
                <w:kern w:val="3"/>
                <w:lang w:val="en-US" w:eastAsia="ru-RU"/>
              </w:rPr>
              <w:t>III</w:t>
            </w:r>
            <w:r w:rsidRPr="00095F80">
              <w:rPr>
                <w:rFonts w:ascii="Times New Roman" w:eastAsia="Times New Roman" w:hAnsi="Times New Roman" w:cs="Times New Roman"/>
                <w:b/>
                <w:kern w:val="3"/>
                <w:lang w:eastAsia="ru-RU"/>
              </w:rPr>
              <w:t>. Декларация</w:t>
            </w:r>
          </w:p>
        </w:tc>
      </w:tr>
      <w:tr w:rsidR="00095F80" w:rsidRPr="00095F80" w:rsidTr="00911651">
        <w:tc>
          <w:tcPr>
            <w:tcW w:w="996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F80" w:rsidRPr="00095F80" w:rsidRDefault="00095F80" w:rsidP="00095F80">
            <w:pPr>
              <w:suppressAutoHyphens/>
              <w:autoSpaceDN w:val="0"/>
              <w:spacing w:before="120" w:after="120" w:line="240" w:lineRule="auto"/>
              <w:jc w:val="both"/>
              <w:textAlignment w:val="baseline"/>
              <w:rPr>
                <w:rFonts w:ascii="Times New Roman" w:eastAsia="Times New Roman" w:hAnsi="Times New Roman" w:cs="Times New Roman"/>
                <w:kern w:val="3"/>
                <w:lang w:eastAsia="ru-RU"/>
              </w:rPr>
            </w:pPr>
            <w:r w:rsidRPr="00095F80">
              <w:rPr>
                <w:rFonts w:ascii="Times New Roman" w:eastAsia="Times New Roman" w:hAnsi="Times New Roman" w:cs="Times New Roman"/>
                <w:kern w:val="3"/>
                <w:lang w:eastAsia="ru-RU"/>
              </w:rPr>
              <w:t>Настоящим Клиент подтверждает, что указанная выше информация является актуальной, полной и достоверной.</w:t>
            </w:r>
          </w:p>
          <w:p w:rsidR="00095F80" w:rsidRPr="00095F80" w:rsidRDefault="00095F80" w:rsidP="00095F80">
            <w:pPr>
              <w:suppressAutoHyphens/>
              <w:autoSpaceDN w:val="0"/>
              <w:spacing w:before="120" w:after="120" w:line="240" w:lineRule="auto"/>
              <w:jc w:val="both"/>
              <w:textAlignment w:val="baseline"/>
              <w:rPr>
                <w:rFonts w:ascii="Times New Roman" w:eastAsia="Times New Roman" w:hAnsi="Times New Roman" w:cs="Times New Roman"/>
                <w:kern w:val="3"/>
                <w:lang w:eastAsia="ru-RU"/>
              </w:rPr>
            </w:pPr>
            <w:r w:rsidRPr="00095F80">
              <w:rPr>
                <w:rFonts w:ascii="Times New Roman" w:eastAsia="Times New Roman" w:hAnsi="Times New Roman" w:cs="Times New Roman"/>
                <w:kern w:val="3"/>
                <w:lang w:eastAsia="ru-RU"/>
              </w:rPr>
              <w:t>При изменении любой указанной выше информации Клиент обязуется незамедлительно уведомить ООО НКО «Мурманский расчетный центр» об изменениях и представить актуальную информацию.</w:t>
            </w:r>
          </w:p>
          <w:p w:rsidR="00095F80" w:rsidRPr="00095F80" w:rsidRDefault="00095F80" w:rsidP="00095F80">
            <w:pPr>
              <w:suppressAutoHyphens/>
              <w:autoSpaceDN w:val="0"/>
              <w:spacing w:before="120" w:after="120" w:line="240" w:lineRule="auto"/>
              <w:jc w:val="both"/>
              <w:textAlignment w:val="baseline"/>
              <w:rPr>
                <w:rFonts w:ascii="Times New Roman" w:eastAsia="Times New Roman" w:hAnsi="Times New Roman" w:cs="Times New Roman"/>
                <w:kern w:val="3"/>
                <w:lang w:eastAsia="ru-RU"/>
              </w:rPr>
            </w:pPr>
            <w:r w:rsidRPr="00095F80">
              <w:rPr>
                <w:rFonts w:ascii="Times New Roman" w:eastAsia="Times New Roman" w:hAnsi="Times New Roman" w:cs="Times New Roman"/>
                <w:kern w:val="3"/>
                <w:lang w:eastAsia="ru-RU"/>
              </w:rPr>
              <w:t xml:space="preserve">Клиент подтверждает, что при заполнении п. 2.5. получено согласие указанных лиц на представление и обработку ООО НКО «Мурманский расчетный центр» их персональных данных. </w:t>
            </w:r>
          </w:p>
        </w:tc>
      </w:tr>
      <w:tr w:rsidR="00095F80" w:rsidRPr="00095F80" w:rsidTr="00911651">
        <w:tc>
          <w:tcPr>
            <w:tcW w:w="808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F80" w:rsidRPr="00095F80" w:rsidRDefault="00095F80" w:rsidP="00095F80">
            <w:pPr>
              <w:suppressAutoHyphens/>
              <w:autoSpaceDN w:val="0"/>
              <w:spacing w:before="120" w:after="120" w:line="240" w:lineRule="auto"/>
              <w:jc w:val="center"/>
              <w:textAlignment w:val="baseline"/>
              <w:rPr>
                <w:rFonts w:ascii="Times New Roman" w:eastAsia="Times New Roman" w:hAnsi="Times New Roman" w:cs="Times New Roman"/>
                <w:color w:val="E7E6E6"/>
                <w:kern w:val="3"/>
                <w:lang w:eastAsia="ru-RU"/>
              </w:rPr>
            </w:pPr>
            <w:r w:rsidRPr="00095F80">
              <w:rPr>
                <w:rFonts w:ascii="Times New Roman" w:eastAsia="Times New Roman" w:hAnsi="Times New Roman" w:cs="Times New Roman"/>
                <w:color w:val="E7E6E6"/>
                <w:kern w:val="3"/>
                <w:lang w:eastAsia="ru-RU"/>
              </w:rPr>
              <w:t>ФИО/Должность/подпись/ М.П.</w:t>
            </w:r>
          </w:p>
          <w:p w:rsidR="00095F80" w:rsidRPr="00095F80" w:rsidRDefault="00095F80" w:rsidP="00095F80">
            <w:pPr>
              <w:suppressAutoHyphens/>
              <w:autoSpaceDN w:val="0"/>
              <w:spacing w:before="120" w:after="120" w:line="240" w:lineRule="auto"/>
              <w:jc w:val="center"/>
              <w:textAlignment w:val="baseline"/>
              <w:rPr>
                <w:rFonts w:ascii="Times New Roman" w:eastAsia="Times New Roman" w:hAnsi="Times New Roman" w:cs="Times New Roman"/>
                <w:color w:val="E7E6E6"/>
                <w:kern w:val="3"/>
                <w:lang w:eastAsia="ru-RU"/>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F80" w:rsidRPr="00095F80" w:rsidRDefault="00095F80" w:rsidP="00095F80">
            <w:pPr>
              <w:suppressAutoHyphens/>
              <w:autoSpaceDN w:val="0"/>
              <w:spacing w:before="120" w:after="120" w:line="240" w:lineRule="auto"/>
              <w:jc w:val="center"/>
              <w:textAlignment w:val="baseline"/>
              <w:rPr>
                <w:rFonts w:ascii="Times New Roman" w:eastAsia="Times New Roman" w:hAnsi="Times New Roman" w:cs="Times New Roman"/>
                <w:color w:val="E7E6E6"/>
                <w:kern w:val="3"/>
                <w:lang w:eastAsia="ru-RU"/>
              </w:rPr>
            </w:pPr>
            <w:r w:rsidRPr="00095F80">
              <w:rPr>
                <w:rFonts w:ascii="Times New Roman" w:eastAsia="Times New Roman" w:hAnsi="Times New Roman" w:cs="Times New Roman"/>
                <w:color w:val="E7E6E6"/>
                <w:kern w:val="3"/>
                <w:lang w:eastAsia="ru-RU"/>
              </w:rPr>
              <w:t xml:space="preserve">Дата </w:t>
            </w:r>
          </w:p>
        </w:tc>
      </w:tr>
    </w:tbl>
    <w:p w:rsidR="00095F80" w:rsidRPr="00095F80" w:rsidRDefault="00095F80" w:rsidP="00095F80">
      <w:pPr>
        <w:widowControl w:val="0"/>
        <w:pBdr>
          <w:bottom w:val="single" w:sz="12" w:space="1" w:color="000000"/>
        </w:pBdr>
        <w:autoSpaceDN w:val="0"/>
        <w:spacing w:after="0" w:line="240" w:lineRule="auto"/>
        <w:textAlignment w:val="baseline"/>
        <w:rPr>
          <w:rFonts w:ascii="Times New Roman" w:eastAsia="Times New Roman" w:hAnsi="Times New Roman" w:cs="Times New Roman"/>
          <w:kern w:val="3"/>
          <w:lang w:eastAsia="ru-RU"/>
        </w:rPr>
      </w:pPr>
    </w:p>
    <w:p w:rsidR="00095F80" w:rsidRPr="00095F80" w:rsidRDefault="00095F80" w:rsidP="00095F80">
      <w:pPr>
        <w:suppressAutoHyphens/>
        <w:autoSpaceDN w:val="0"/>
        <w:spacing w:after="0" w:line="240" w:lineRule="auto"/>
        <w:textAlignment w:val="baseline"/>
        <w:rPr>
          <w:rFonts w:ascii="Times New Roman" w:eastAsia="Times New Roman" w:hAnsi="Times New Roman" w:cs="Times New Roman"/>
          <w:kern w:val="3"/>
          <w:lang w:eastAsia="ru-RU"/>
        </w:rPr>
      </w:pPr>
    </w:p>
    <w:p w:rsidR="00095F80" w:rsidRPr="00095F80" w:rsidRDefault="00095F80" w:rsidP="00095F80">
      <w:pPr>
        <w:suppressAutoHyphens/>
        <w:autoSpaceDN w:val="0"/>
        <w:spacing w:after="0" w:line="240" w:lineRule="auto"/>
        <w:jc w:val="center"/>
        <w:textAlignment w:val="baseline"/>
        <w:rPr>
          <w:rFonts w:ascii="Times New Roman" w:eastAsia="Times New Roman" w:hAnsi="Times New Roman" w:cs="Times New Roman"/>
          <w:kern w:val="3"/>
          <w:lang w:eastAsia="ru-RU"/>
        </w:rPr>
      </w:pPr>
      <w:r w:rsidRPr="00095F80">
        <w:rPr>
          <w:rFonts w:ascii="Times New Roman" w:eastAsia="Times New Roman" w:hAnsi="Times New Roman" w:cs="Times New Roman"/>
          <w:kern w:val="3"/>
          <w:lang w:eastAsia="ru-RU"/>
        </w:rPr>
        <w:t>Заполняется сотрудником НКО:</w:t>
      </w:r>
    </w:p>
    <w:tbl>
      <w:tblPr>
        <w:tblW w:w="9912" w:type="dxa"/>
        <w:tblCellMar>
          <w:left w:w="10" w:type="dxa"/>
          <w:right w:w="10" w:type="dxa"/>
        </w:tblCellMar>
        <w:tblLook w:val="04A0" w:firstRow="1" w:lastRow="0" w:firstColumn="1" w:lastColumn="0" w:noHBand="0" w:noVBand="1"/>
      </w:tblPr>
      <w:tblGrid>
        <w:gridCol w:w="6091"/>
        <w:gridCol w:w="3821"/>
      </w:tblGrid>
      <w:tr w:rsidR="00095F80" w:rsidRPr="00095F80" w:rsidTr="00911651">
        <w:tc>
          <w:tcPr>
            <w:tcW w:w="6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F80" w:rsidRPr="00095F80" w:rsidRDefault="00095F80" w:rsidP="00095F80">
            <w:pPr>
              <w:suppressAutoHyphens/>
              <w:autoSpaceDN w:val="0"/>
              <w:spacing w:before="120" w:after="120" w:line="240" w:lineRule="auto"/>
              <w:textAlignment w:val="baseline"/>
              <w:rPr>
                <w:rFonts w:ascii="Times New Roman" w:eastAsia="Times New Roman" w:hAnsi="Times New Roman" w:cs="Times New Roman"/>
                <w:kern w:val="3"/>
                <w:lang w:eastAsia="ru-RU"/>
              </w:rPr>
            </w:pPr>
            <w:r w:rsidRPr="00095F80">
              <w:rPr>
                <w:rFonts w:ascii="Times New Roman" w:eastAsia="Times New Roman" w:hAnsi="Times New Roman" w:cs="Times New Roman"/>
                <w:kern w:val="3"/>
                <w:lang w:eastAsia="ru-RU"/>
              </w:rPr>
              <w:t>Дата получения документов от клиента</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F80" w:rsidRPr="00095F80" w:rsidRDefault="00095F80" w:rsidP="00095F80">
            <w:pPr>
              <w:suppressAutoHyphens/>
              <w:autoSpaceDN w:val="0"/>
              <w:spacing w:after="0" w:line="240" w:lineRule="auto"/>
              <w:jc w:val="center"/>
              <w:textAlignment w:val="baseline"/>
              <w:rPr>
                <w:rFonts w:ascii="Times New Roman" w:eastAsia="Times New Roman" w:hAnsi="Times New Roman" w:cs="Times New Roman"/>
                <w:kern w:val="3"/>
                <w:lang w:eastAsia="ru-RU"/>
              </w:rPr>
            </w:pPr>
          </w:p>
        </w:tc>
      </w:tr>
      <w:tr w:rsidR="00095F80" w:rsidRPr="00095F80" w:rsidTr="00911651">
        <w:tc>
          <w:tcPr>
            <w:tcW w:w="6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F80" w:rsidRPr="00095F80" w:rsidRDefault="00095F80" w:rsidP="00095F80">
            <w:pPr>
              <w:suppressAutoHyphens/>
              <w:autoSpaceDN w:val="0"/>
              <w:spacing w:before="120" w:after="120" w:line="240" w:lineRule="auto"/>
              <w:textAlignment w:val="baseline"/>
              <w:rPr>
                <w:rFonts w:ascii="Times New Roman" w:eastAsia="Times New Roman" w:hAnsi="Times New Roman" w:cs="Times New Roman"/>
                <w:kern w:val="3"/>
                <w:lang w:eastAsia="ru-RU"/>
              </w:rPr>
            </w:pPr>
            <w:r w:rsidRPr="00095F80">
              <w:rPr>
                <w:rFonts w:ascii="Times New Roman" w:eastAsia="Times New Roman" w:hAnsi="Times New Roman" w:cs="Times New Roman"/>
                <w:kern w:val="3"/>
                <w:lang w:eastAsia="ru-RU"/>
              </w:rPr>
              <w:t>По результатам анализа представленной информации организация отнесена к категории иностранного налогоплательщика</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F80" w:rsidRPr="00095F80" w:rsidRDefault="00095F80" w:rsidP="00095F80">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ru-RU"/>
              </w:rPr>
            </w:pPr>
            <w:r w:rsidRPr="00095F80">
              <w:rPr>
                <w:rFonts w:ascii="Times New Roman" w:eastAsia="Times New Roman" w:hAnsi="Times New Roman" w:cs="Times New Roman"/>
                <w:kern w:val="3"/>
                <w:lang w:eastAsia="ru-RU"/>
              </w:rPr>
              <w:t xml:space="preserve">□ </w:t>
            </w:r>
            <w:r w:rsidRPr="00095F80">
              <w:rPr>
                <w:rFonts w:ascii="Times New Roman" w:eastAsia="Times New Roman" w:hAnsi="Times New Roman" w:cs="Times New Roman"/>
                <w:color w:val="000000"/>
                <w:kern w:val="3"/>
                <w:lang w:eastAsia="ru-RU"/>
              </w:rPr>
              <w:t>ДА</w:t>
            </w:r>
          </w:p>
          <w:p w:rsidR="00095F80" w:rsidRPr="00095F80" w:rsidRDefault="00095F80" w:rsidP="00095F80">
            <w:pPr>
              <w:suppressAutoHyphens/>
              <w:autoSpaceDN w:val="0"/>
              <w:spacing w:after="0" w:line="240" w:lineRule="auto"/>
              <w:jc w:val="center"/>
              <w:textAlignment w:val="baseline"/>
              <w:rPr>
                <w:rFonts w:ascii="Times New Roman" w:eastAsia="Times New Roman" w:hAnsi="Times New Roman" w:cs="Times New Roman"/>
                <w:color w:val="000000"/>
                <w:kern w:val="3"/>
                <w:lang w:eastAsia="ru-RU"/>
              </w:rPr>
            </w:pPr>
          </w:p>
          <w:p w:rsidR="00095F80" w:rsidRPr="00095F80" w:rsidRDefault="00095F80" w:rsidP="00095F80">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ru-RU"/>
              </w:rPr>
            </w:pPr>
            <w:r w:rsidRPr="00095F80">
              <w:rPr>
                <w:rFonts w:ascii="Times New Roman" w:eastAsia="Times New Roman" w:hAnsi="Times New Roman" w:cs="Times New Roman"/>
                <w:kern w:val="3"/>
                <w:lang w:eastAsia="ru-RU"/>
              </w:rPr>
              <w:t xml:space="preserve">□ </w:t>
            </w:r>
            <w:r w:rsidRPr="00095F80">
              <w:rPr>
                <w:rFonts w:ascii="Times New Roman" w:eastAsia="Times New Roman" w:hAnsi="Times New Roman" w:cs="Times New Roman"/>
                <w:color w:val="000000"/>
                <w:kern w:val="3"/>
                <w:lang w:eastAsia="ru-RU"/>
              </w:rPr>
              <w:t>НЕТ</w:t>
            </w:r>
          </w:p>
        </w:tc>
      </w:tr>
      <w:tr w:rsidR="00095F80" w:rsidRPr="00095F80" w:rsidTr="00911651">
        <w:tc>
          <w:tcPr>
            <w:tcW w:w="6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F80" w:rsidRPr="00095F80" w:rsidRDefault="00095F80" w:rsidP="00095F80">
            <w:pPr>
              <w:suppressAutoHyphens/>
              <w:autoSpaceDN w:val="0"/>
              <w:spacing w:before="120" w:after="120" w:line="240" w:lineRule="auto"/>
              <w:textAlignment w:val="baseline"/>
              <w:rPr>
                <w:rFonts w:ascii="Times New Roman" w:eastAsia="Times New Roman" w:hAnsi="Times New Roman" w:cs="Times New Roman"/>
                <w:kern w:val="3"/>
                <w:lang w:eastAsia="ru-RU"/>
              </w:rPr>
            </w:pPr>
            <w:r w:rsidRPr="00095F80">
              <w:rPr>
                <w:rFonts w:ascii="Times New Roman" w:eastAsia="Times New Roman" w:hAnsi="Times New Roman" w:cs="Times New Roman"/>
                <w:kern w:val="3"/>
                <w:lang w:eastAsia="ru-RU"/>
              </w:rPr>
              <w:t>ФИО сотрудника НКО</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F80" w:rsidRPr="00095F80" w:rsidRDefault="00095F80" w:rsidP="00095F80">
            <w:pPr>
              <w:suppressAutoHyphens/>
              <w:autoSpaceDN w:val="0"/>
              <w:spacing w:after="0" w:line="240" w:lineRule="auto"/>
              <w:jc w:val="center"/>
              <w:textAlignment w:val="baseline"/>
              <w:rPr>
                <w:rFonts w:ascii="Times New Roman" w:eastAsia="Times New Roman" w:hAnsi="Times New Roman" w:cs="Times New Roman"/>
                <w:kern w:val="3"/>
                <w:lang w:eastAsia="ru-RU"/>
              </w:rPr>
            </w:pPr>
          </w:p>
        </w:tc>
      </w:tr>
      <w:tr w:rsidR="00095F80" w:rsidRPr="00095F80" w:rsidTr="00911651">
        <w:tc>
          <w:tcPr>
            <w:tcW w:w="6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F80" w:rsidRPr="00095F80" w:rsidRDefault="00095F80" w:rsidP="00095F80">
            <w:pPr>
              <w:suppressAutoHyphens/>
              <w:autoSpaceDN w:val="0"/>
              <w:spacing w:before="120" w:after="120" w:line="240" w:lineRule="auto"/>
              <w:textAlignment w:val="baseline"/>
              <w:rPr>
                <w:rFonts w:ascii="Times New Roman" w:eastAsia="Times New Roman" w:hAnsi="Times New Roman" w:cs="Times New Roman"/>
                <w:kern w:val="3"/>
                <w:lang w:eastAsia="ru-RU"/>
              </w:rPr>
            </w:pPr>
            <w:r w:rsidRPr="00095F80">
              <w:rPr>
                <w:rFonts w:ascii="Times New Roman" w:eastAsia="Times New Roman" w:hAnsi="Times New Roman" w:cs="Times New Roman"/>
                <w:kern w:val="3"/>
                <w:lang w:eastAsia="ru-RU"/>
              </w:rPr>
              <w:t>Подпись сотрудника Н</w:t>
            </w:r>
            <w:bookmarkStart w:id="0" w:name="_GoBack"/>
            <w:bookmarkEnd w:id="0"/>
            <w:r w:rsidRPr="00095F80">
              <w:rPr>
                <w:rFonts w:ascii="Times New Roman" w:eastAsia="Times New Roman" w:hAnsi="Times New Roman" w:cs="Times New Roman"/>
                <w:kern w:val="3"/>
                <w:lang w:eastAsia="ru-RU"/>
              </w:rPr>
              <w:t>КО</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5F80" w:rsidRPr="00095F80" w:rsidRDefault="00095F80" w:rsidP="00095F80">
            <w:pPr>
              <w:suppressAutoHyphens/>
              <w:autoSpaceDN w:val="0"/>
              <w:spacing w:after="0" w:line="240" w:lineRule="auto"/>
              <w:jc w:val="center"/>
              <w:textAlignment w:val="baseline"/>
              <w:rPr>
                <w:rFonts w:ascii="Times New Roman" w:eastAsia="Times New Roman" w:hAnsi="Times New Roman" w:cs="Times New Roman"/>
                <w:kern w:val="3"/>
                <w:lang w:eastAsia="ru-RU"/>
              </w:rPr>
            </w:pPr>
          </w:p>
        </w:tc>
      </w:tr>
    </w:tbl>
    <w:p w:rsidR="00514FF4" w:rsidRDefault="00514FF4" w:rsidP="00095F80">
      <w:pPr>
        <w:keepNext/>
        <w:keepLines/>
        <w:tabs>
          <w:tab w:val="left" w:pos="0"/>
        </w:tabs>
        <w:suppressAutoHyphens/>
        <w:autoSpaceDN w:val="0"/>
        <w:spacing w:before="113" w:after="113" w:line="240" w:lineRule="auto"/>
        <w:ind w:left="432" w:hanging="432"/>
        <w:jc w:val="right"/>
        <w:outlineLvl w:val="0"/>
      </w:pPr>
    </w:p>
    <w:sectPr w:rsidR="00514FF4" w:rsidSect="00095F80">
      <w:pgSz w:w="11906" w:h="16838"/>
      <w:pgMar w:top="1134" w:right="851"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D56C0"/>
    <w:multiLevelType w:val="multilevel"/>
    <w:tmpl w:val="78D275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E5D34D6"/>
    <w:multiLevelType w:val="multilevel"/>
    <w:tmpl w:val="47C0255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F80"/>
    <w:rsid w:val="00095F80"/>
    <w:rsid w:val="00514FF4"/>
    <w:rsid w:val="009D0BAF"/>
    <w:rsid w:val="00CF6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033BB0-7D8D-4A4A-BDAD-12B825BC0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1082</Words>
  <Characters>6169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НКО МРЦ</Company>
  <LinksUpToDate>false</LinksUpToDate>
  <CharactersWithSpaces>7237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Елена Алексеевна</dc:creator>
  <cp:keywords/>
  <dc:description/>
  <cp:lastModifiedBy>Захарова Елена Алексеевна</cp:lastModifiedBy>
  <cp:revision>1</cp:revision>
  <dcterms:created xsi:type="dcterms:W3CDTF">2021-04-16T12:26:00Z</dcterms:created>
  <dcterms:modified xsi:type="dcterms:W3CDTF">2021-04-16T12:28:00Z</dcterms:modified>
</cp:coreProperties>
</file>